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0BF11C5A" w:rsidR="00543728"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w:t>
      </w:r>
      <w:r w:rsidR="005555B7">
        <w:rPr>
          <w:rFonts w:asciiTheme="minorHAnsi" w:hAnsiTheme="minorHAnsi" w:cstheme="minorHAnsi"/>
          <w:lang w:val="en-AU"/>
        </w:rPr>
        <w:t>-</w:t>
      </w:r>
      <w:r w:rsidR="00543728" w:rsidRPr="00F15D89">
        <w:rPr>
          <w:rFonts w:asciiTheme="minorHAnsi" w:hAnsiTheme="minorHAnsi" w:cstheme="minorHAnsi"/>
          <w:lang w:val="en-AU"/>
        </w:rPr>
        <w:t>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3BD96FCE" w14:textId="3A426F46" w:rsidR="00985346" w:rsidRPr="00985346" w:rsidRDefault="00985346" w:rsidP="00985346">
      <w:pPr>
        <w:jc w:val="center"/>
        <w:rPr>
          <w:lang w:val="en-AU"/>
        </w:rPr>
      </w:pPr>
      <w:r>
        <w:rPr>
          <w:lang w:val="en-AU"/>
        </w:rPr>
        <w:t>OR</w:t>
      </w:r>
    </w:p>
    <w:p w14:paraId="01678777" w14:textId="2105BAB2" w:rsidR="00985346" w:rsidRDefault="00985346" w:rsidP="00985346">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 xml:space="preserve">ooplankton characteristics </w:t>
      </w:r>
      <w:r>
        <w:rPr>
          <w:rFonts w:asciiTheme="minorHAnsi" w:hAnsiTheme="minorHAnsi" w:cstheme="minorHAnsi"/>
          <w:lang w:val="en-AU"/>
        </w:rPr>
        <w:t xml:space="preserve">across a </w:t>
      </w:r>
      <w:r w:rsidRPr="00F15D89">
        <w:rPr>
          <w:rFonts w:asciiTheme="minorHAnsi" w:hAnsiTheme="minorHAnsi" w:cstheme="minorHAnsi"/>
          <w:lang w:val="en-AU"/>
        </w:rPr>
        <w:t xml:space="preserve">western boundary current </w:t>
      </w:r>
      <w:r>
        <w:rPr>
          <w:rFonts w:asciiTheme="minorHAnsi" w:hAnsiTheme="minorHAnsi" w:cstheme="minorHAnsi"/>
          <w:lang w:val="en-AU"/>
        </w:rPr>
        <w:t>influenced continental shelf</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1075075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Figures aren’t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commentRangeStart w:id="0"/>
      <w:r>
        <w:rPr>
          <w:rFonts w:cstheme="minorHAnsi"/>
          <w:lang w:val="en-AU"/>
        </w:rPr>
        <w:t xml:space="preserve">Figures 7 &amp; 8 </w:t>
      </w:r>
      <w:commentRangeEnd w:id="0"/>
      <w:r w:rsidR="002C1CD6">
        <w:rPr>
          <w:rStyle w:val="CommentReference"/>
          <w:rFonts w:ascii="Times New Roman" w:eastAsia="Calibri" w:hAnsi="Times New Roman" w:cs="Times New Roman"/>
          <w:lang w:eastAsia="en-US"/>
        </w:rPr>
        <w:commentReference w:id="0"/>
      </w:r>
      <w:r>
        <w:rPr>
          <w:rFonts w:cstheme="minorHAnsi"/>
          <w:lang w:val="en-AU"/>
        </w:rPr>
        <w:t>show strong patterns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commentRangeStart w:id="1"/>
      <w:r>
        <w:rPr>
          <w:rFonts w:cstheme="minorHAnsi"/>
          <w:lang w:val="en-AU"/>
        </w:rPr>
        <w:t xml:space="preserve">Iain </w:t>
      </w:r>
      <w:commentRangeEnd w:id="1"/>
      <w:r w:rsidR="002C1CD6">
        <w:rPr>
          <w:rStyle w:val="CommentReference"/>
          <w:rFonts w:ascii="Times New Roman" w:eastAsia="Calibri" w:hAnsi="Times New Roman" w:cs="Times New Roman"/>
          <w:lang w:eastAsia="en-US"/>
        </w:rPr>
        <w:commentReference w:id="1"/>
      </w:r>
      <w:r>
        <w:rPr>
          <w:rFonts w:cstheme="minorHAnsi"/>
          <w:lang w:val="en-AU"/>
        </w:rPr>
        <w:t>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w:t>
      </w:r>
      <w:r>
        <w:rPr>
          <w:rFonts w:cstheme="minorHAnsi"/>
          <w:lang w:val="en-AU"/>
        </w:rPr>
        <w:lastRenderedPageBreak/>
        <w:t xml:space="preserve">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commentRangeStart w:id="2"/>
      <w:commentRangeStart w:id="3"/>
      <w:commentRangeStart w:id="4"/>
      <w:r w:rsidRPr="00F15D89">
        <w:rPr>
          <w:rFonts w:asciiTheme="minorHAnsi" w:hAnsiTheme="minorHAnsi" w:cstheme="minorHAnsi"/>
          <w:lang w:val="en-AU"/>
        </w:rPr>
        <w:lastRenderedPageBreak/>
        <w:t>Abstract</w:t>
      </w:r>
      <w:commentRangeEnd w:id="2"/>
      <w:r w:rsidR="002C1CD6">
        <w:rPr>
          <w:rStyle w:val="CommentReference"/>
          <w:rFonts w:eastAsia="Calibri"/>
          <w:b w:val="0"/>
          <w:bCs w:val="0"/>
          <w:kern w:val="0"/>
        </w:rPr>
        <w:commentReference w:id="2"/>
      </w:r>
      <w:commentRangeEnd w:id="3"/>
      <w:r w:rsidR="00131D0E">
        <w:rPr>
          <w:rStyle w:val="CommentReference"/>
          <w:rFonts w:eastAsia="Calibri"/>
          <w:b w:val="0"/>
          <w:bCs w:val="0"/>
          <w:kern w:val="0"/>
        </w:rPr>
        <w:commentReference w:id="3"/>
      </w:r>
      <w:commentRangeEnd w:id="4"/>
      <w:r w:rsidR="00FA0A3C">
        <w:rPr>
          <w:rStyle w:val="CommentReference"/>
          <w:rFonts w:eastAsia="Calibri"/>
          <w:b w:val="0"/>
          <w:bCs w:val="0"/>
          <w:kern w:val="0"/>
        </w:rPr>
        <w:commentReference w:id="4"/>
      </w:r>
    </w:p>
    <w:p w14:paraId="1246089A" w14:textId="2C276F71"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w:t>
      </w:r>
      <w:r w:rsidR="00B72021">
        <w:rPr>
          <w:rFonts w:asciiTheme="minorHAnsi" w:hAnsiTheme="minorHAnsi" w:cstheme="minorHAnsi"/>
          <w:lang w:val="en-AU"/>
        </w:rPr>
        <w:t>an important food source</w:t>
      </w:r>
      <w:r w:rsidRPr="00F15D89">
        <w:rPr>
          <w:rFonts w:asciiTheme="minorHAnsi" w:hAnsiTheme="minorHAnsi" w:cstheme="minorHAnsi"/>
          <w:lang w:val="en-AU"/>
        </w:rPr>
        <w:t xml:space="preserve">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E14016">
        <w:rPr>
          <w:rFonts w:asciiTheme="minorHAnsi" w:hAnsiTheme="minorHAnsi" w:cstheme="minorHAnsi"/>
          <w:lang w:val="en-AU"/>
        </w:rPr>
        <w:t>horizontally and vertically</w:t>
      </w:r>
      <w:r w:rsidR="00731BD2" w:rsidRPr="00F15D89">
        <w:rPr>
          <w:rFonts w:asciiTheme="minorHAnsi" w:hAnsiTheme="minorHAnsi" w:cstheme="minorHAnsi"/>
          <w:lang w:val="en-AU"/>
        </w:rPr>
        <w:t xml:space="preserve">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4E1275">
        <w:rPr>
          <w:rFonts w:asciiTheme="minorHAnsi" w:hAnsiTheme="minorHAnsi" w:cstheme="minorHAnsi"/>
          <w:lang w:val="en-AU"/>
        </w:rPr>
        <w:t>bottom water intrusions and coastal upwelling</w:t>
      </w:r>
      <w:r w:rsidR="004E1275" w:rsidRPr="00F15D89">
        <w:rPr>
          <w:rFonts w:asciiTheme="minorHAnsi" w:hAnsiTheme="minorHAnsi" w:cstheme="minorHAnsi"/>
          <w:lang w:val="en-AU"/>
        </w:rPr>
        <w:t xml:space="preserve"> </w:t>
      </w:r>
      <w:r w:rsidR="008D27F6" w:rsidRPr="00F15D89">
        <w:rPr>
          <w:rFonts w:asciiTheme="minorHAnsi" w:hAnsiTheme="minorHAnsi" w:cstheme="minorHAnsi"/>
          <w:lang w:val="en-AU"/>
        </w:rPr>
        <w:t>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r w:rsidR="00E14016">
        <w:rPr>
          <w:rFonts w:asciiTheme="minorHAnsi" w:hAnsiTheme="minorHAnsi" w:cstheme="minorHAnsi"/>
          <w:lang w:val="en-AU"/>
        </w:rPr>
        <w:t>and</w:t>
      </w:r>
      <w:r w:rsidR="000928AB" w:rsidRPr="00F15D89">
        <w:rPr>
          <w:rFonts w:asciiTheme="minorHAnsi" w:hAnsiTheme="minorHAnsi" w:cstheme="minorHAnsi"/>
          <w:lang w:val="en-AU"/>
        </w:rPr>
        <w:t xml:space="preserve"> CTD </w:t>
      </w:r>
      <w:r w:rsidR="00E14016">
        <w:rPr>
          <w:rFonts w:asciiTheme="minorHAnsi" w:hAnsiTheme="minorHAnsi" w:cstheme="minorHAnsi"/>
          <w:lang w:val="en-AU"/>
        </w:rPr>
        <w:t xml:space="preserve">mounted </w:t>
      </w:r>
      <w:r w:rsidR="000928AB" w:rsidRPr="00F15D89">
        <w:rPr>
          <w:rFonts w:asciiTheme="minorHAnsi" w:hAnsiTheme="minorHAnsi" w:cstheme="minorHAnsi"/>
          <w:lang w:val="en-AU"/>
        </w:rPr>
        <w:t>on</w:t>
      </w:r>
      <w:r w:rsidR="00E14016">
        <w:rPr>
          <w:rFonts w:asciiTheme="minorHAnsi" w:hAnsiTheme="minorHAnsi" w:cstheme="minorHAnsi"/>
          <w:lang w:val="en-AU"/>
        </w:rPr>
        <w:t xml:space="preserve"> an</w:t>
      </w:r>
      <w:r w:rsidR="000928AB" w:rsidRPr="00F15D89">
        <w:rPr>
          <w:rFonts w:asciiTheme="minorHAnsi" w:hAnsiTheme="minorHAnsi" w:cstheme="minorHAnsi"/>
          <w:lang w:val="en-AU"/>
        </w:rPr>
        <w:t xml:space="preserve"> undulating towed body</w:t>
      </w:r>
      <w:r w:rsidR="00E14016" w:rsidRPr="00F15D89">
        <w:rPr>
          <w:rFonts w:asciiTheme="minorHAnsi" w:hAnsiTheme="minorHAnsi" w:cstheme="minorHAnsi"/>
          <w:lang w:val="en-AU"/>
        </w:rPr>
        <w:t xml:space="preserve"> </w:t>
      </w:r>
      <w:r w:rsidR="00E14016">
        <w:rPr>
          <w:rFonts w:asciiTheme="minorHAnsi" w:hAnsiTheme="minorHAnsi" w:cstheme="minorHAnsi"/>
          <w:lang w:val="en-AU"/>
        </w:rPr>
        <w:t>in waters</w:t>
      </w:r>
      <w:r w:rsidR="000928AB" w:rsidRPr="00F15D89">
        <w:rPr>
          <w:rFonts w:asciiTheme="minorHAnsi" w:hAnsiTheme="minorHAnsi" w:cstheme="minorHAnsi"/>
          <w:lang w:val="en-AU"/>
        </w:rPr>
        <w:t>,</w:t>
      </w:r>
      <w:r w:rsidR="005B31C3" w:rsidRPr="00F15D89">
        <w:rPr>
          <w:rFonts w:asciiTheme="minorHAnsi" w:hAnsiTheme="minorHAnsi" w:cstheme="minorHAnsi"/>
          <w:lang w:val="en-AU"/>
        </w:rPr>
        <w:t xml:space="preserve"> </w:t>
      </w:r>
      <w:r w:rsidR="00B72021">
        <w:rPr>
          <w:rFonts w:asciiTheme="minorHAnsi" w:hAnsiTheme="minorHAnsi" w:cstheme="minorHAnsi"/>
          <w:lang w:val="en-AU"/>
        </w:rPr>
        <w:t>t</w:t>
      </w:r>
      <w:r w:rsidR="00B72021" w:rsidRPr="00F15D89">
        <w:rPr>
          <w:rFonts w:asciiTheme="minorHAnsi" w:hAnsiTheme="minorHAnsi" w:cstheme="minorHAnsi"/>
          <w:lang w:val="en-AU"/>
        </w:rPr>
        <w:t>his study presents the first high</w:t>
      </w:r>
      <w:r w:rsidR="00B72021">
        <w:rPr>
          <w:rFonts w:asciiTheme="minorHAnsi" w:hAnsiTheme="minorHAnsi" w:cstheme="minorHAnsi"/>
          <w:lang w:val="en-AU"/>
        </w:rPr>
        <w:t>-</w:t>
      </w:r>
      <w:r w:rsidR="00B72021" w:rsidRPr="00F15D89">
        <w:rPr>
          <w:rFonts w:asciiTheme="minorHAnsi" w:hAnsiTheme="minorHAnsi" w:cstheme="minorHAnsi"/>
          <w:lang w:val="en-AU"/>
        </w:rPr>
        <w:t>resolution depth</w:t>
      </w:r>
      <w:r w:rsidR="00B72021">
        <w:rPr>
          <w:rFonts w:asciiTheme="minorHAnsi" w:hAnsiTheme="minorHAnsi" w:cstheme="minorHAnsi"/>
          <w:lang w:val="en-AU"/>
        </w:rPr>
        <w:t>-</w:t>
      </w:r>
      <w:r w:rsidR="00B72021" w:rsidRPr="00F15D89">
        <w:rPr>
          <w:rFonts w:asciiTheme="minorHAnsi" w:hAnsiTheme="minorHAnsi" w:cstheme="minorHAnsi"/>
          <w:lang w:val="en-AU"/>
        </w:rPr>
        <w:t>resolved profiles of the zooplankton community across a continental shelf</w:t>
      </w:r>
      <w:r w:rsidR="00B72021">
        <w:rPr>
          <w:rFonts w:asciiTheme="minorHAnsi" w:hAnsiTheme="minorHAnsi" w:cstheme="minorHAnsi"/>
          <w:lang w:val="en-AU"/>
        </w:rPr>
        <w:t>. W</w:t>
      </w:r>
      <w:r w:rsidR="005B31C3" w:rsidRPr="00F15D89">
        <w:rPr>
          <w:rFonts w:asciiTheme="minorHAnsi" w:hAnsiTheme="minorHAnsi" w:cstheme="minorHAnsi"/>
          <w:lang w:val="en-AU"/>
        </w:rPr>
        <w:t>e show that zooplankton biomass tends to be highest inshore with a decline in biomass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tended to be </w:t>
      </w:r>
      <w:r w:rsidR="00205464">
        <w:rPr>
          <w:rFonts w:asciiTheme="minorHAnsi" w:hAnsiTheme="minorHAnsi" w:cstheme="minorHAnsi"/>
          <w:lang w:val="en-AU"/>
        </w:rPr>
        <w:t xml:space="preserve">smaller and </w:t>
      </w:r>
      <w:r w:rsidR="00A47FEA" w:rsidRPr="00F15D89">
        <w:rPr>
          <w:rFonts w:asciiTheme="minorHAnsi" w:hAnsiTheme="minorHAnsi" w:cstheme="minorHAnsi"/>
          <w:lang w:val="en-AU"/>
        </w:rPr>
        <w:t>more productive</w:t>
      </w:r>
      <w:r w:rsidR="00205464">
        <w:rPr>
          <w:rFonts w:asciiTheme="minorHAnsi" w:hAnsiTheme="minorHAnsi" w:cstheme="minorHAnsi"/>
          <w:lang w:val="en-AU"/>
        </w:rPr>
        <w:t xml:space="preserve">, as determined by </w:t>
      </w:r>
      <w:r w:rsidR="00A47FEA" w:rsidRPr="00F15D89">
        <w:rPr>
          <w:rFonts w:asciiTheme="minorHAnsi" w:hAnsiTheme="minorHAnsi" w:cstheme="minorHAnsi"/>
          <w:lang w:val="en-AU"/>
        </w:rPr>
        <w:t>smaller geometric mean</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w:t>
      </w:r>
      <w:r w:rsidR="001764E7">
        <w:rPr>
          <w:rFonts w:asciiTheme="minorHAnsi" w:hAnsiTheme="minorHAnsi" w:cstheme="minorHAnsi"/>
          <w:lang w:val="en-AU"/>
        </w:rPr>
        <w:t xml:space="preserve"> estimated</w:t>
      </w:r>
      <w:r w:rsidR="002E1FC2" w:rsidRPr="00F15D89">
        <w:rPr>
          <w:rFonts w:asciiTheme="minorHAnsi" w:hAnsiTheme="minorHAnsi" w:cstheme="minorHAnsi"/>
          <w:lang w:val="en-AU"/>
        </w:rPr>
        <w:t xml:space="preserve"> normalised biomass size spectrum slopes</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r w:rsidR="005E080D">
        <w:rPr>
          <w:rFonts w:asciiTheme="minorHAnsi" w:hAnsiTheme="minorHAnsi" w:cstheme="minorHAnsi"/>
          <w:lang w:val="en-AU"/>
        </w:rPr>
        <w:t>ves</w:t>
      </w:r>
      <w:r w:rsidR="00A47FEA" w:rsidRPr="00F15D89">
        <w:rPr>
          <w:rFonts w:asciiTheme="minorHAnsi" w:hAnsiTheme="minorHAnsi" w:cstheme="minorHAnsi"/>
          <w:lang w:val="en-AU"/>
        </w:rPr>
        <w:t xml:space="preserve">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0A9F2C55" w:rsidR="00543728"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salty water from </w:t>
      </w:r>
      <w:r w:rsidR="00131D0E">
        <w:rPr>
          <w:rFonts w:asciiTheme="minorHAnsi" w:hAnsiTheme="minorHAnsi" w:cstheme="minorHAnsi"/>
          <w:lang w:val="en-AU"/>
        </w:rPr>
        <w:t xml:space="preserve">the tropics to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6963FD">
        <w:rPr>
          <w:rFonts w:asciiTheme="minorHAnsi" w:hAnsiTheme="minorHAnsi" w:cstheme="minorHAnsi"/>
          <w:lang w:val="en-AU"/>
        </w:rPr>
        <w:t>At a broad scale, WBCs</w:t>
      </w:r>
      <w:r w:rsidR="00C52A34" w:rsidRPr="00F15D89">
        <w:rPr>
          <w:rFonts w:asciiTheme="minorHAnsi" w:hAnsiTheme="minorHAnsi" w:cstheme="minorHAnsi"/>
          <w:lang w:val="en-AU"/>
        </w:rPr>
        <w:t xml:space="preserve"> flow along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{"citationID":"8pr1fvzF","properties":{"formattedCitation":"(Malan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(Malan </w:t>
      </w:r>
      <w:r w:rsidR="00D41212" w:rsidRPr="00D41212">
        <w:rPr>
          <w:rFonts w:ascii="Calibri" w:hAnsi="Calibri" w:cs="Calibri"/>
          <w:i/>
          <w:iCs/>
        </w:rPr>
        <w:t>et al.</w:t>
      </w:r>
      <w:r w:rsidR="00D41212" w:rsidRPr="00D41212">
        <w:rPr>
          <w:rFonts w:ascii="Calibri" w:hAnsi="Calibri" w:cs="Calibri"/>
        </w:rPr>
        <w:t>, 2020)</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5132CBB" w14:textId="388353EA" w:rsidR="0073606B" w:rsidRDefault="00D32402" w:rsidP="0053211D">
      <w:pPr>
        <w:pStyle w:val="Text"/>
        <w:spacing w:line="360" w:lineRule="auto"/>
        <w:rPr>
          <w:rFonts w:asciiTheme="minorHAnsi" w:hAnsiTheme="minorHAnsi" w:cstheme="minorHAnsi"/>
          <w:lang w:val="en-AU"/>
        </w:rPr>
      </w:pPr>
      <w:r>
        <w:rPr>
          <w:rFonts w:asciiTheme="minorHAnsi" w:hAnsiTheme="minorHAnsi" w:cstheme="minorHAnsi"/>
          <w:lang w:val="en-AU"/>
        </w:rPr>
        <w:t>O</w:t>
      </w:r>
      <w:r w:rsidRPr="00F15D89">
        <w:rPr>
          <w:rFonts w:asciiTheme="minorHAnsi" w:hAnsiTheme="minorHAnsi" w:cstheme="minorHAnsi"/>
          <w:lang w:val="en-AU"/>
        </w:rPr>
        <w:t>ceanographic features a</w:t>
      </w:r>
      <w:r>
        <w:rPr>
          <w:rFonts w:asciiTheme="minorHAnsi" w:hAnsiTheme="minorHAnsi" w:cstheme="minorHAnsi"/>
          <w:lang w:val="en-AU"/>
        </w:rPr>
        <w:t>re</w:t>
      </w:r>
      <w:r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Pr="00F15D89">
        <w:rPr>
          <w:rFonts w:asciiTheme="minorHAnsi" w:hAnsiTheme="minorHAnsi" w:cstheme="minorHAnsi"/>
          <w:lang w:val="en-AU"/>
        </w:rPr>
        <w:t xml:space="preserve"> in the distribution</w:t>
      </w:r>
      <w:r>
        <w:rPr>
          <w:rFonts w:asciiTheme="minorHAnsi" w:hAnsiTheme="minorHAnsi" w:cstheme="minorHAnsi"/>
          <w:lang w:val="en-AU"/>
        </w:rPr>
        <w:t xml:space="preserve"> of zooplankton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Pr>
          <w:rFonts w:asciiTheme="minorHAnsi" w:hAnsiTheme="minorHAnsi" w:cstheme="minorHAnsi"/>
          <w:lang w:val="en-AU"/>
        </w:rPr>
        <w:fldChar w:fldCharType="separate"/>
      </w:r>
      <w:r w:rsidRPr="00366C81">
        <w:rPr>
          <w:rFonts w:ascii="Calibri" w:hAnsi="Calibri" w:cs="Calibri"/>
        </w:rPr>
        <w:t xml:space="preserve">(Coyle and Pinchuk, 2002; Skarðhamar </w:t>
      </w:r>
      <w:r w:rsidRPr="00366C81">
        <w:rPr>
          <w:rFonts w:ascii="Calibri" w:hAnsi="Calibri" w:cs="Calibri"/>
          <w:i/>
          <w:iCs/>
        </w:rPr>
        <w:t>et al.</w:t>
      </w:r>
      <w:r w:rsidRPr="00366C81">
        <w:rPr>
          <w:rFonts w:ascii="Calibri" w:hAnsi="Calibri" w:cs="Calibri"/>
        </w:rPr>
        <w:t>, 2007)</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The distribution of zooplankton is the result of a number of factors including physical mechanisms such as transport and retention,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09116A">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09116A">
        <w:rPr>
          <w:rFonts w:ascii="Calibri" w:hAnsi="Calibri" w:cs="Calibri"/>
          <w:lang w:val="en-AU"/>
        </w:rPr>
        <w:instrText>Â¡</w:instrText>
      </w:r>
      <w:r w:rsidR="0009116A">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w:t>
      </w:r>
      <w:r w:rsidR="0073606B">
        <w:rPr>
          <w:rFonts w:asciiTheme="minorHAnsi" w:hAnsiTheme="minorHAnsi" w:cstheme="minorHAnsi"/>
          <w:lang w:val="en-AU"/>
        </w:rPr>
        <w:t>A combination of nutrients from upwelling and terrestrial inputs are thought to be the cause of generally higher biomasses of zooplankton on the continental shelf compared with adjacent oceanic regions</w:t>
      </w:r>
      <w:r w:rsidR="006F301F">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biomass on the continental shelf</w:t>
      </w:r>
      <w:r w:rsidR="0073606B">
        <w:rPr>
          <w:rFonts w:asciiTheme="minorHAnsi" w:hAnsiTheme="minorHAnsi" w:cstheme="minorHAnsi"/>
          <w:lang w:val="en-AU"/>
        </w:rPr>
        <w:t xml:space="preserve"> has been observed in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While this increase in biomass in nearshore environments is thought to be enhanced by increased nutrients from terrestrial discharge, the influence of terrestrial inputs varies between regions and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E53F74">
        <w:rPr>
          <w:rFonts w:asciiTheme="minorHAnsi" w:hAnsiTheme="minorHAnsi" w:cstheme="minorHAnsi"/>
          <w:lang w:val="en-AU"/>
        </w:rPr>
        <w:instrText xml:space="preserve"> ADDIN ZOTERO_ITEM CSL_CITATION {"citationID":"16bqfpgE","properties":{"formattedCitation":"(Apte {\\i{}et al.}, 1998)","plainCitation":"(Apte et al., 1998)","noteIndex":0},"citationItems":[{"id":1360,"uris":["http://zotero.org/users/local/U6DoygBa/items/JK2Y8XFU"],"uri":["http://zotero.org/users/local/U6DoygBa/items/JK2Y8XFU"],"itemData":{"id":1360,"type":"article-journal","abstract":"Concentrations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David"}],"issued":{"date-parts":[["1998"]]}}}],"schema":"https://github.com/citation-style-language/schema/raw/master/csl-citation.json"} </w:instrText>
      </w:r>
      <w:r w:rsidR="00E53F74">
        <w:rPr>
          <w:rFonts w:asciiTheme="minorHAnsi" w:hAnsiTheme="minorHAnsi" w:cstheme="minorHAnsi"/>
          <w:lang w:val="en-AU"/>
        </w:rPr>
        <w:fldChar w:fldCharType="separate"/>
      </w:r>
      <w:r w:rsidR="00E53F74" w:rsidRPr="00E53F74">
        <w:rPr>
          <w:rFonts w:ascii="Calibri" w:hAnsi="Calibri" w:cs="Calibri"/>
        </w:rPr>
        <w:t xml:space="preserve">(Apte </w:t>
      </w:r>
      <w:r w:rsidR="00E53F74" w:rsidRPr="00E53F74">
        <w:rPr>
          <w:rFonts w:ascii="Calibri" w:hAnsi="Calibri" w:cs="Calibri"/>
          <w:i/>
          <w:iCs/>
        </w:rPr>
        <w:t>et al.</w:t>
      </w:r>
      <w:r w:rsidR="00E53F74" w:rsidRPr="00E53F74">
        <w:rPr>
          <w:rFonts w:ascii="Calibri" w:hAnsi="Calibri" w:cs="Calibri"/>
        </w:rPr>
        <w:t>, 1998)</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1F71CE25" w14:textId="2D67F754" w:rsidR="00D32402" w:rsidRPr="00F15D89" w:rsidRDefault="00D32402" w:rsidP="00D32402">
      <w:pPr>
        <w:pStyle w:val="Text"/>
        <w:spacing w:line="360" w:lineRule="auto"/>
        <w:rPr>
          <w:rFonts w:asciiTheme="minorHAnsi" w:hAnsiTheme="minorHAnsi" w:cstheme="minorHAnsi"/>
          <w:lang w:val="en-AU"/>
        </w:rPr>
      </w:pPr>
      <w:r w:rsidRPr="00F15D89">
        <w:rPr>
          <w:rFonts w:asciiTheme="minorHAnsi" w:hAnsiTheme="minorHAnsi" w:cstheme="minorHAnsi"/>
          <w:lang w:val="en-AU"/>
        </w:rPr>
        <w:t>Despite exploration of spatial patterns in zooplankton</w:t>
      </w:r>
      <w:r>
        <w:rPr>
          <w:rFonts w:asciiTheme="minorHAnsi" w:hAnsiTheme="minorHAnsi" w:cstheme="minorHAnsi"/>
          <w:lang w:val="en-AU"/>
        </w:rPr>
        <w:t xml:space="preserve"> on continental shelves</w:t>
      </w:r>
      <w:r w:rsidRPr="00F15D89">
        <w:rPr>
          <w:rFonts w:asciiTheme="minorHAnsi" w:hAnsiTheme="minorHAnsi" w:cstheme="minorHAnsi"/>
          <w:lang w:val="en-AU"/>
        </w:rPr>
        <w:t>, few studies have examined patterns of zooplankton with depth on continental shel</w:t>
      </w:r>
      <w:r>
        <w:rPr>
          <w:rFonts w:asciiTheme="minorHAnsi" w:hAnsiTheme="minorHAnsi" w:cstheme="minorHAnsi"/>
          <w:lang w:val="en-AU"/>
        </w:rPr>
        <w:t>ves</w:t>
      </w:r>
      <w:r w:rsidRPr="00F15D89">
        <w:rPr>
          <w:rFonts w:asciiTheme="minorHAnsi" w:hAnsiTheme="minorHAnsi" w:cstheme="minorHAnsi"/>
          <w:lang w:val="en-AU"/>
        </w:rPr>
        <w:t xml:space="preserve">. Off New York, during late summer it was observed that vertical zooplankton abundance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This is contrasted by a winter study on the Abrolhos Bank where</w:t>
      </w:r>
      <w:r>
        <w:rPr>
          <w:rFonts w:asciiTheme="minorHAnsi" w:hAnsiTheme="minorHAnsi" w:cstheme="minorHAnsi"/>
          <w:lang w:val="en-AU"/>
        </w:rPr>
        <w:t>,</w:t>
      </w:r>
      <w:r w:rsidRPr="00F15D89">
        <w:rPr>
          <w:rFonts w:asciiTheme="minorHAnsi" w:hAnsiTheme="minorHAnsi" w:cstheme="minorHAnsi"/>
          <w:lang w:val="en-AU"/>
        </w:rPr>
        <w:t xml:space="preserve"> on the shelf, copepod abundance peaked near the surface (20 – 40m) and decreased </w:t>
      </w:r>
      <w:r w:rsidRPr="00F15D89">
        <w:rPr>
          <w:rFonts w:asciiTheme="minorHAnsi" w:hAnsiTheme="minorHAnsi" w:cstheme="minorHAnsi"/>
          <w:lang w:val="en-AU"/>
        </w:rPr>
        <w:lastRenderedPageBreak/>
        <w:t xml:space="preserve">with depth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Recently it has been suggested that light availability and predation by fish </w:t>
      </w:r>
      <w:r>
        <w:rPr>
          <w:rFonts w:asciiTheme="minorHAnsi" w:hAnsiTheme="minorHAnsi" w:cstheme="minorHAnsi"/>
          <w:lang w:val="en-AU"/>
        </w:rPr>
        <w:t>are</w:t>
      </w:r>
      <w:r w:rsidRPr="00F15D89">
        <w:rPr>
          <w:rFonts w:asciiTheme="minorHAnsi" w:hAnsiTheme="minorHAnsi" w:cstheme="minorHAnsi"/>
          <w:lang w:val="en-AU"/>
        </w:rPr>
        <w:t xml:space="preserve"> significant driver</w:t>
      </w:r>
      <w:r>
        <w:rPr>
          <w:rFonts w:asciiTheme="minorHAnsi" w:hAnsiTheme="minorHAnsi" w:cstheme="minorHAnsi"/>
          <w:lang w:val="en-AU"/>
        </w:rPr>
        <w:t>s</w:t>
      </w:r>
      <w:r w:rsidRPr="00F15D89">
        <w:rPr>
          <w:rFonts w:asciiTheme="minorHAnsi" w:hAnsiTheme="minorHAnsi" w:cstheme="minorHAnsi"/>
          <w:lang w:val="en-AU"/>
        </w:rPr>
        <w:t xml:space="preserve"> of zooplankton depth distributions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(Aarflot </w:t>
      </w:r>
      <w:r w:rsidRPr="0097460E">
        <w:rPr>
          <w:rFonts w:ascii="Calibri" w:hAnsi="Calibri" w:cs="Calibri"/>
          <w:i/>
          <w:iCs/>
        </w:rPr>
        <w:t>et al.</w:t>
      </w:r>
      <w:r w:rsidRPr="0097460E">
        <w:rPr>
          <w:rFonts w:ascii="Calibri" w:hAnsi="Calibri" w:cs="Calibri"/>
        </w:rPr>
        <w:t>, 2019)</w:t>
      </w:r>
      <w:r>
        <w:rPr>
          <w:rFonts w:asciiTheme="minorHAnsi" w:hAnsiTheme="minorHAnsi" w:cstheme="minorHAnsi"/>
          <w:lang w:val="en-AU"/>
        </w:rPr>
        <w:fldChar w:fldCharType="end"/>
      </w:r>
      <w:r w:rsidRPr="00F15D89">
        <w:rPr>
          <w:rFonts w:asciiTheme="minorHAnsi" w:hAnsiTheme="minorHAnsi" w:cstheme="minorHAnsi"/>
          <w:lang w:val="en-AU"/>
        </w:rPr>
        <w:t>.</w:t>
      </w:r>
    </w:p>
    <w:p w14:paraId="725E9ADE" w14:textId="280CE85E" w:rsidR="006B3E53" w:rsidRPr="00F15D89" w:rsidRDefault="0073606B" w:rsidP="006B3E53">
      <w:pPr>
        <w:pStyle w:val="Text"/>
        <w:spacing w:line="360" w:lineRule="auto"/>
        <w:rPr>
          <w:rFonts w:asciiTheme="minorHAnsi" w:hAnsiTheme="minorHAnsi" w:cstheme="minorHAnsi"/>
          <w:lang w:val="en-AU"/>
        </w:rPr>
      </w:pPr>
      <w:r>
        <w:rPr>
          <w:rFonts w:asciiTheme="minorHAnsi" w:hAnsiTheme="minorHAnsi" w:cstheme="minorHAnsi"/>
          <w:lang w:val="en-AU"/>
        </w:rPr>
        <w:t>Z</w:t>
      </w:r>
      <w:r w:rsidR="00BF04EA" w:rsidRPr="00F15D89">
        <w:rPr>
          <w:rFonts w:asciiTheme="minorHAnsi" w:hAnsiTheme="minorHAnsi" w:cstheme="minorHAnsi"/>
          <w:lang w:val="en-AU"/>
        </w:rPr>
        <w:t xml:space="preserve">ooplankton </w:t>
      </w:r>
      <w:r w:rsidR="00BF04EA">
        <w:rPr>
          <w:rFonts w:asciiTheme="minorHAnsi" w:hAnsiTheme="minorHAnsi" w:cstheme="minorHAnsi"/>
          <w:lang w:val="en-AU"/>
        </w:rPr>
        <w:t>are an important trophic link</w:t>
      </w:r>
      <w:r w:rsidR="00BF04EA" w:rsidRPr="00F15D89">
        <w:rPr>
          <w:rFonts w:asciiTheme="minorHAnsi" w:hAnsiTheme="minorHAnsi" w:cstheme="minorHAnsi"/>
          <w:lang w:val="en-AU"/>
        </w:rPr>
        <w:t xml:space="preserve">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{"citationID":"KOtAoIr5","properties":{"formattedCitation":"(Libralato {\\i{}et al.}, 2006)","plainCitation":"(Libralato et al., 2006)","noteIndex":0},"citationItems":[{"id":737,"uris":["http://zotero.org/users/local/U6DoygBa/items/S5PXUEV9"],"uri":["http://zotero.org/users/local/U6DoygBa/items/S5PXUEV9"],"itemData":{"id":737,"type":"article-journal","abstract":"Keystones are defined as relatively low biomass species with a structuring role in their food webs. Thus, identifying keystone species in a given ecosystem may be formulated as: (1) estimating the impact on the different elements of an ecosystem resulting from a small change to the biomass of the species to be evaluated for its ‘keystoneness’; and (2) deciding on the keystoneness of a given species as a function of both the impact estimated in (1) and its own biomass. Experimental quantification of interaction strength necessarily focus on few species, and require a priori assumptions on the importance of the interactions, which can bias the identification of keystone species. Moreover, empirical measurements, although very important, are expensive and time consuming and, owing to the spatio-temporal heterogeneity of habitats, physical conditions, and densities of organisms, published results tend to be case-specific and context-dependent. Although models can only represent but a caricature of the complexity of the real world, the modelling approach can be helpful since it allows overcoming some of the difficulties mentioned. Here we present an approach for estimating the keystoneness of the functional groups (species or group of species) of food web models. Network mixed trophic impact analysis, based on Leontief's economic input–output analysis, allows to express the relative change of biomasses in the food web that would result from an infinitesimal increase of the biomass of the observed group, thus identifying its total impact. The analysis of the mixed trophic impacts presented here was applied to a suite of mass-balance models, and the results allow us to rank functional groups by their keystoneness. Overall, we concluded that the straightforward methodology proposed here and the broad use of Ecopath with Ecosim (where mixed trophic impact analysis is implemented) together give a solid empirical basis for identification of keystone functional groups.","container-title":"Ecological Modelling","DOI":"https://doi.org/10.1016/j.ecolmodel.2005.11.029","ISSN":"0304-3800","issue":"3","page":"153-171","title":"A method for identifying keystone species in food web models","volume":"195","author":[{"family":"Libralato","given":"Simone"},{"family":"Christensen","given":"Villy"},{"family":"Pauly","given":"Daniel"}],"issued":{"date-parts":[["2006",6,15]]}}}],"schema":"https://github.com/citation-style-language/schema/raw/master/csl-citation.json"} </w:instrText>
      </w:r>
      <w:r w:rsidR="00BF04EA">
        <w:rPr>
          <w:rFonts w:asciiTheme="minorHAnsi" w:hAnsiTheme="minorHAnsi" w:cstheme="minorHAnsi"/>
          <w:lang w:val="en-AU"/>
        </w:rPr>
        <w:fldChar w:fldCharType="separate"/>
      </w:r>
      <w:r w:rsidR="00BF04EA" w:rsidRPr="004A328F">
        <w:rPr>
          <w:rFonts w:ascii="Calibri" w:hAnsi="Calibri" w:cs="Calibri"/>
        </w:rPr>
        <w:t xml:space="preserve">(Libralato </w:t>
      </w:r>
      <w:r w:rsidR="00BF04EA" w:rsidRPr="004A328F">
        <w:rPr>
          <w:rFonts w:ascii="Calibri" w:hAnsi="Calibri" w:cs="Calibri"/>
          <w:i/>
          <w:iCs/>
        </w:rPr>
        <w:t>et al.</w:t>
      </w:r>
      <w:r w:rsidR="00BF04EA" w:rsidRPr="004A328F">
        <w:rPr>
          <w:rFonts w:ascii="Calibri" w:hAnsi="Calibri" w:cs="Calibri"/>
        </w:rPr>
        <w:t>, 2006)</w:t>
      </w:r>
      <w:r w:rsidR="00BF04EA">
        <w:rPr>
          <w:rFonts w:asciiTheme="minorHAnsi" w:hAnsiTheme="minorHAnsi" w:cstheme="minorHAnsi"/>
          <w:lang w:val="en-AU"/>
        </w:rPr>
        <w:fldChar w:fldCharType="end"/>
      </w:r>
      <w:r>
        <w:rPr>
          <w:rFonts w:asciiTheme="minorHAnsi" w:hAnsiTheme="minorHAnsi" w:cstheme="minorHAnsi"/>
          <w:lang w:val="en-AU"/>
        </w:rPr>
        <w:t>.</w:t>
      </w:r>
      <w:r w:rsidR="00BF04EA" w:rsidRPr="00F15D89">
        <w:rPr>
          <w:rFonts w:asciiTheme="minorHAnsi" w:hAnsiTheme="minorHAnsi" w:cstheme="minorHAnsi"/>
          <w:lang w:val="en-AU"/>
        </w:rPr>
        <w:t xml:space="preserve"> </w:t>
      </w:r>
      <w:r>
        <w:rPr>
          <w:rFonts w:asciiTheme="minorHAnsi" w:hAnsiTheme="minorHAnsi" w:cstheme="minorHAnsi"/>
          <w:lang w:val="en-AU"/>
        </w:rPr>
        <w:t>A</w:t>
      </w:r>
      <w:r w:rsidR="00BF04EA">
        <w:rPr>
          <w:rFonts w:asciiTheme="minorHAnsi" w:hAnsiTheme="minorHAnsi" w:cstheme="minorHAnsi"/>
          <w:lang w:val="en-AU"/>
        </w:rPr>
        <w:t>s prey for zooplanktivorous fish, zooplankton tr</w:t>
      </w:r>
      <w:r w:rsidR="00BF04EA" w:rsidRPr="00F15D89">
        <w:rPr>
          <w:rFonts w:asciiTheme="minorHAnsi" w:hAnsiTheme="minorHAnsi" w:cstheme="minorHAnsi"/>
          <w:lang w:val="en-AU"/>
        </w:rPr>
        <w:t xml:space="preserve">ansfer energy </w:t>
      </w:r>
      <w:r w:rsidR="00BF04EA">
        <w:rPr>
          <w:rFonts w:asciiTheme="minorHAnsi" w:hAnsiTheme="minorHAnsi" w:cstheme="minorHAnsi"/>
          <w:lang w:val="en-AU"/>
        </w:rPr>
        <w:t xml:space="preserve">up the food web to higher trophic levels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(Marquis </w:t>
      </w:r>
      <w:r w:rsidR="00BF04EA" w:rsidRPr="00D41212">
        <w:rPr>
          <w:rFonts w:ascii="Calibri" w:hAnsi="Calibri" w:cs="Calibri"/>
          <w:i/>
          <w:iCs/>
        </w:rPr>
        <w:t>et al.</w:t>
      </w:r>
      <w:r w:rsidR="00BF04EA" w:rsidRPr="00D41212">
        <w:rPr>
          <w:rFonts w:ascii="Calibri" w:hAnsi="Calibri" w:cs="Calibri"/>
        </w:rPr>
        <w:t xml:space="preserve">, 2011; Champion </w:t>
      </w:r>
      <w:r w:rsidR="00BF04EA" w:rsidRPr="00D41212">
        <w:rPr>
          <w:rFonts w:ascii="Calibri" w:hAnsi="Calibri" w:cs="Calibri"/>
          <w:i/>
          <w:iCs/>
        </w:rPr>
        <w:t>et al.</w:t>
      </w:r>
      <w:r w:rsidR="00BF04EA" w:rsidRPr="00D41212">
        <w:rPr>
          <w:rFonts w:ascii="Calibri" w:hAnsi="Calibri" w:cs="Calibri"/>
        </w:rPr>
        <w:t>, 2015)</w:t>
      </w:r>
      <w:r w:rsidR="00BF04EA">
        <w:rPr>
          <w:rFonts w:asciiTheme="minorHAnsi" w:hAnsiTheme="minorHAnsi" w:cstheme="minorHAnsi"/>
          <w:lang w:val="en-AU"/>
        </w:rPr>
        <w:fldChar w:fldCharType="end"/>
      </w:r>
      <w:r w:rsidR="00BF04EA">
        <w:rPr>
          <w:rFonts w:asciiTheme="minorHAnsi" w:hAnsiTheme="minorHAnsi" w:cstheme="minorHAnsi"/>
          <w:lang w:val="en-AU"/>
        </w:rPr>
        <w:t xml:space="preserve"> with</w:t>
      </w:r>
      <w:r w:rsidR="00BF04EA" w:rsidRPr="00F15D89">
        <w:rPr>
          <w:rFonts w:asciiTheme="minorHAnsi" w:hAnsiTheme="minorHAnsi" w:cstheme="minorHAnsi"/>
          <w:lang w:val="en-AU"/>
        </w:rPr>
        <w:t xml:space="preserve"> </w:t>
      </w:r>
      <w:r w:rsidR="00BF04EA">
        <w:rPr>
          <w:rFonts w:asciiTheme="minorHAnsi" w:hAnsiTheme="minorHAnsi" w:cstheme="minorHAnsi"/>
          <w:lang w:val="en-AU"/>
        </w:rPr>
        <w:t>z</w:t>
      </w:r>
      <w:r w:rsidR="00BF04EA" w:rsidRPr="00F15D89">
        <w:rPr>
          <w:rFonts w:asciiTheme="minorHAnsi" w:hAnsiTheme="minorHAnsi" w:cstheme="minorHAnsi"/>
          <w:lang w:val="en-AU"/>
        </w:rPr>
        <w:t>ooplankton support</w:t>
      </w:r>
      <w:r w:rsidR="00BF04EA">
        <w:rPr>
          <w:rFonts w:asciiTheme="minorHAnsi" w:hAnsiTheme="minorHAnsi" w:cstheme="minorHAnsi"/>
          <w:lang w:val="en-AU"/>
        </w:rPr>
        <w:t>ing</w:t>
      </w:r>
      <w:r w:rsidR="00BF04EA" w:rsidRPr="00F15D89">
        <w:rPr>
          <w:rFonts w:asciiTheme="minorHAnsi" w:hAnsiTheme="minorHAnsi" w:cstheme="minorHAnsi"/>
          <w:lang w:val="en-AU"/>
        </w:rPr>
        <w:t xml:space="preserve"> up to 53 % of fish biomass on temperate coastal reefs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(Truong </w:t>
      </w:r>
      <w:r w:rsidR="00BF04EA" w:rsidRPr="00D41212">
        <w:rPr>
          <w:rFonts w:ascii="Calibri" w:hAnsi="Calibri" w:cs="Calibri"/>
          <w:i/>
          <w:iCs/>
        </w:rPr>
        <w:t>et al.</w:t>
      </w:r>
      <w:r w:rsidR="00BF04EA" w:rsidRPr="00D41212">
        <w:rPr>
          <w:rFonts w:ascii="Calibri" w:hAnsi="Calibri" w:cs="Calibri"/>
        </w:rPr>
        <w:t>, 2017)</w:t>
      </w:r>
      <w:r w:rsidR="00BF04EA">
        <w:rPr>
          <w:rFonts w:asciiTheme="minorHAnsi" w:hAnsiTheme="minorHAnsi" w:cstheme="minorHAnsi"/>
          <w:lang w:val="en-AU"/>
        </w:rPr>
        <w:fldChar w:fldCharType="end"/>
      </w:r>
      <w:r w:rsidR="00BF04EA" w:rsidRPr="00F15D89">
        <w:rPr>
          <w:rFonts w:asciiTheme="minorHAnsi" w:hAnsiTheme="minorHAnsi" w:cstheme="minorHAnsi"/>
          <w:lang w:val="en-AU"/>
        </w:rPr>
        <w:t>.</w:t>
      </w:r>
      <w:r w:rsidR="00D32402">
        <w:rPr>
          <w:rFonts w:asciiTheme="minorHAnsi" w:hAnsiTheme="minorHAnsi" w:cstheme="minorHAnsi"/>
          <w:lang w:val="en-AU"/>
        </w:rPr>
        <w:t xml:space="preserve"> P</w:t>
      </w:r>
      <w:r w:rsidR="00D32402" w:rsidRPr="00307499">
        <w:rPr>
          <w:rFonts w:asciiTheme="minorHAnsi" w:hAnsiTheme="minorHAnsi" w:cstheme="minorHAnsi"/>
          <w:lang w:val="en-AU"/>
        </w:rPr>
        <w:t xml:space="preserve">redator-prey interactions </w:t>
      </w:r>
      <w:r w:rsidR="00D32402">
        <w:rPr>
          <w:rFonts w:asciiTheme="minorHAnsi" w:hAnsiTheme="minorHAnsi" w:cstheme="minorHAnsi"/>
          <w:lang w:val="en-AU"/>
        </w:rPr>
        <w:t xml:space="preserve">involving zooplankton </w:t>
      </w:r>
      <w:r w:rsidR="00D32402" w:rsidRPr="00307499">
        <w:rPr>
          <w:rFonts w:asciiTheme="minorHAnsi" w:hAnsiTheme="minorHAnsi" w:cstheme="minorHAnsi"/>
          <w:lang w:val="en-AU"/>
        </w:rPr>
        <w:t xml:space="preserve">are usually driven by body size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D32402">
        <w:rPr>
          <w:rFonts w:asciiTheme="minorHAnsi" w:hAnsiTheme="minorHAnsi" w:cstheme="minorHAnsi"/>
          <w:lang w:val="en-AU"/>
        </w:rPr>
        <w:fldChar w:fldCharType="separate"/>
      </w:r>
      <w:r w:rsidR="00D32402" w:rsidRPr="00D41212">
        <w:rPr>
          <w:rFonts w:ascii="Calibri" w:hAnsi="Calibri" w:cs="Calibri"/>
        </w:rPr>
        <w:t xml:space="preserve">(Barnes </w:t>
      </w:r>
      <w:r w:rsidR="00D32402" w:rsidRPr="00D41212">
        <w:rPr>
          <w:rFonts w:ascii="Calibri" w:hAnsi="Calibri" w:cs="Calibri"/>
          <w:i/>
          <w:iCs/>
        </w:rPr>
        <w:t>et al.</w:t>
      </w:r>
      <w:r w:rsidR="00D32402" w:rsidRPr="00D41212">
        <w:rPr>
          <w:rFonts w:ascii="Calibri" w:hAnsi="Calibri" w:cs="Calibri"/>
        </w:rPr>
        <w:t>, 2010)</w:t>
      </w:r>
      <w:r w:rsidR="00D32402">
        <w:rPr>
          <w:rFonts w:asciiTheme="minorHAnsi" w:hAnsiTheme="minorHAnsi" w:cstheme="minorHAnsi"/>
          <w:lang w:val="en-AU"/>
        </w:rPr>
        <w:fldChar w:fldCharType="end"/>
      </w:r>
      <w:r w:rsidR="006B3E53">
        <w:rPr>
          <w:rFonts w:asciiTheme="minorHAnsi" w:hAnsiTheme="minorHAnsi" w:cstheme="minorHAnsi"/>
          <w:lang w:val="en-AU"/>
        </w:rPr>
        <w:t>,</w:t>
      </w:r>
      <w:r w:rsidR="00D32402" w:rsidRPr="00F15D89">
        <w:rPr>
          <w:rFonts w:asciiTheme="minorHAnsi" w:hAnsiTheme="minorHAnsi" w:cstheme="minorHAnsi"/>
          <w:lang w:val="en-AU"/>
        </w:rPr>
        <w:t xml:space="preserve"> </w:t>
      </w:r>
      <w:r w:rsidR="006B3E53">
        <w:rPr>
          <w:rFonts w:asciiTheme="minorHAnsi" w:hAnsiTheme="minorHAnsi" w:cstheme="minorHAnsi"/>
          <w:lang w:val="en-AU"/>
        </w:rPr>
        <w:t>and b</w:t>
      </w:r>
      <w:r w:rsidR="006B3E53" w:rsidRPr="00F15D89">
        <w:rPr>
          <w:rFonts w:asciiTheme="minorHAnsi" w:hAnsiTheme="minorHAnsi" w:cstheme="minorHAnsi"/>
          <w:lang w:val="en-AU"/>
        </w:rPr>
        <w:t xml:space="preserve">y focusing on the size distribution of the zooplankton community, complex species-specific dynamics can be simplified. One method of analysing </w:t>
      </w:r>
      <w:r w:rsidR="006B3E53">
        <w:rPr>
          <w:rFonts w:asciiTheme="minorHAnsi" w:hAnsiTheme="minorHAnsi" w:cstheme="minorHAnsi"/>
          <w:lang w:val="en-AU"/>
        </w:rPr>
        <w:t>community</w:t>
      </w:r>
      <w:r w:rsidR="006B3E53" w:rsidRPr="00F15D89">
        <w:rPr>
          <w:rFonts w:asciiTheme="minorHAnsi" w:hAnsiTheme="minorHAnsi" w:cstheme="minorHAnsi"/>
          <w:lang w:val="en-AU"/>
        </w:rPr>
        <w:t xml:space="preserve"> size structure is the </w:t>
      </w:r>
      <w:r w:rsidR="00DA1913">
        <w:rPr>
          <w:rFonts w:asciiTheme="minorHAnsi" w:hAnsiTheme="minorHAnsi" w:cstheme="minorHAnsi"/>
          <w:lang w:val="en-AU"/>
        </w:rPr>
        <w:t>N</w:t>
      </w:r>
      <w:r w:rsidR="006B3E53" w:rsidRPr="00F15D89">
        <w:rPr>
          <w:rFonts w:asciiTheme="minorHAnsi" w:hAnsiTheme="minorHAnsi" w:cstheme="minorHAnsi"/>
          <w:lang w:val="en-AU"/>
        </w:rPr>
        <w:t xml:space="preserve">ormalized </w:t>
      </w:r>
      <w:r w:rsidR="00DA1913">
        <w:rPr>
          <w:rFonts w:asciiTheme="minorHAnsi" w:hAnsiTheme="minorHAnsi" w:cstheme="minorHAnsi"/>
          <w:lang w:val="en-AU"/>
        </w:rPr>
        <w:t>B</w:t>
      </w:r>
      <w:r w:rsidR="006B3E53" w:rsidRPr="00F15D89">
        <w:rPr>
          <w:rFonts w:asciiTheme="minorHAnsi" w:hAnsiTheme="minorHAnsi" w:cstheme="minorHAnsi"/>
          <w:lang w:val="en-AU"/>
        </w:rPr>
        <w:t xml:space="preserve">iomass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ize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pectrum </w:t>
      </w:r>
      <w:r w:rsidR="006B3E53">
        <w:rPr>
          <w:rFonts w:asciiTheme="minorHAnsi" w:hAnsiTheme="minorHAnsi" w:cstheme="minorHAnsi"/>
          <w:lang w:val="en-AU"/>
        </w:rPr>
        <w:fldChar w:fldCharType="begin"/>
      </w:r>
      <w:r w:rsidR="00DA1913">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6B3E53">
        <w:rPr>
          <w:rFonts w:asciiTheme="minorHAnsi" w:hAnsiTheme="minorHAnsi" w:cstheme="minorHAnsi"/>
          <w:lang w:val="en-AU"/>
        </w:rPr>
        <w:fldChar w:fldCharType="separate"/>
      </w:r>
      <w:r w:rsidR="00DA1913" w:rsidRPr="00DA1913">
        <w:rPr>
          <w:rFonts w:ascii="Calibri" w:hAnsi="Calibri" w:cs="Calibri"/>
        </w:rPr>
        <w:t>(NBSS; Kerr and Dickie, 2001)</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Ocean1","volume":"17","author":[{"family":"Sheldon","given":"R.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B3E53">
        <w:rPr>
          <w:rFonts w:asciiTheme="minorHAnsi" w:hAnsiTheme="minorHAnsi" w:cstheme="minorHAnsi"/>
          <w:lang w:val="en-AU"/>
        </w:rPr>
        <w:fldChar w:fldCharType="separate"/>
      </w:r>
      <w:r w:rsidR="006B3E53" w:rsidRPr="00D41212">
        <w:rPr>
          <w:rFonts w:ascii="Calibri" w:hAnsi="Calibri" w:cs="Calibri"/>
        </w:rPr>
        <w:t xml:space="preserve">(Sheldon </w:t>
      </w:r>
      <w:r w:rsidR="006B3E53" w:rsidRPr="00D41212">
        <w:rPr>
          <w:rFonts w:ascii="Calibri" w:hAnsi="Calibri" w:cs="Calibri"/>
          <w:i/>
          <w:iCs/>
        </w:rPr>
        <w:t>et al.</w:t>
      </w:r>
      <w:r w:rsidR="006B3E53" w:rsidRPr="00D41212">
        <w:rPr>
          <w:rFonts w:ascii="Calibri" w:hAnsi="Calibri" w:cs="Calibri"/>
        </w:rPr>
        <w:t xml:space="preserve">, 1972; Baird </w:t>
      </w:r>
      <w:r w:rsidR="006B3E53" w:rsidRPr="00D41212">
        <w:rPr>
          <w:rFonts w:ascii="Calibri" w:hAnsi="Calibri" w:cs="Calibri"/>
          <w:i/>
          <w:iCs/>
        </w:rPr>
        <w:t>et al.</w:t>
      </w:r>
      <w:r w:rsidR="006B3E53" w:rsidRPr="00D41212">
        <w:rPr>
          <w:rFonts w:ascii="Calibri" w:hAnsi="Calibri" w:cs="Calibri"/>
        </w:rPr>
        <w:t>, 2008)</w:t>
      </w:r>
      <w:r w:rsidR="006B3E53">
        <w:rPr>
          <w:rFonts w:asciiTheme="minorHAnsi" w:hAnsiTheme="minorHAnsi" w:cstheme="minorHAnsi"/>
          <w:lang w:val="en-AU"/>
        </w:rPr>
        <w:fldChar w:fldCharType="end"/>
      </w:r>
      <w:r w:rsidR="006B3E53">
        <w:rPr>
          <w:rFonts w:asciiTheme="minorHAnsi" w:hAnsiTheme="minorHAnsi" w:cstheme="minorHAnsi"/>
          <w:lang w:val="en-AU"/>
        </w:rPr>
        <w:t>.</w:t>
      </w:r>
      <w:r w:rsidR="006B3E53" w:rsidRPr="00F15D89">
        <w:rPr>
          <w:rFonts w:asciiTheme="minorHAnsi" w:hAnsiTheme="minorHAnsi" w:cstheme="minorHAnsi"/>
          <w:lang w:val="en-AU"/>
        </w:rPr>
        <w:t xml:space="preserve"> A steeper slope with </w:t>
      </w:r>
      <w:r w:rsidR="006B3E53">
        <w:rPr>
          <w:rFonts w:asciiTheme="minorHAnsi" w:hAnsiTheme="minorHAnsi" w:cstheme="minorHAnsi"/>
          <w:lang w:val="en-AU"/>
        </w:rPr>
        <w:t xml:space="preserve">a </w:t>
      </w:r>
      <w:r w:rsidR="006B3E53" w:rsidRPr="00F15D89">
        <w:rPr>
          <w:rFonts w:asciiTheme="minorHAnsi" w:hAnsiTheme="minorHAnsi" w:cstheme="minorHAnsi"/>
          <w:lang w:val="en-AU"/>
        </w:rPr>
        <w:t xml:space="preserve">large </w:t>
      </w:r>
      <w:r w:rsidR="006B3E53">
        <w:rPr>
          <w:rFonts w:asciiTheme="minorHAnsi" w:hAnsiTheme="minorHAnsi" w:cstheme="minorHAnsi"/>
          <w:lang w:val="en-AU"/>
        </w:rPr>
        <w:t>fraction</w:t>
      </w:r>
      <w:r w:rsidR="006B3E53" w:rsidRPr="00F15D89">
        <w:rPr>
          <w:rFonts w:asciiTheme="minorHAnsi" w:hAnsiTheme="minorHAnsi" w:cstheme="minorHAnsi"/>
          <w:lang w:val="en-AU"/>
        </w:rPr>
        <w:t xml:space="preserve"> of small particles generally infers</w:t>
      </w:r>
      <w:r w:rsidR="00E86C04">
        <w:rPr>
          <w:rFonts w:asciiTheme="minorHAnsi" w:hAnsiTheme="minorHAnsi" w:cstheme="minorHAnsi"/>
          <w:lang w:val="en-AU"/>
        </w:rPr>
        <w:t xml:space="preserve"> and</w:t>
      </w:r>
      <w:r w:rsidR="006B3E53" w:rsidRPr="00F15D89">
        <w:rPr>
          <w:rFonts w:asciiTheme="minorHAnsi" w:hAnsiTheme="minorHAnsi" w:cstheme="minorHAnsi"/>
          <w:lang w:val="en-AU"/>
        </w:rPr>
        <w:t xml:space="preserve"> higher production</w:t>
      </w:r>
      <w:r w:rsidR="00E86C04">
        <w:rPr>
          <w:rFonts w:asciiTheme="minorHAnsi" w:hAnsiTheme="minorHAnsi" w:cstheme="minorHAnsi"/>
          <w:lang w:val="en-AU"/>
        </w:rPr>
        <w:t xml:space="preserve"> and predation</w:t>
      </w:r>
      <w:r w:rsidR="006B3E53" w:rsidRPr="00F15D89">
        <w:rPr>
          <w:rFonts w:asciiTheme="minorHAnsi" w:hAnsiTheme="minorHAnsi" w:cstheme="minorHAnsi"/>
          <w:lang w:val="en-AU"/>
        </w:rPr>
        <w:t xml:space="preserve"> while a shallow slope often represents lower predation and less ‘top-down’ pressure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{"citationID":"DNOw9Qtw","properties":{"formattedCitation":"(Moore and Suthers, 2006; Blanchard {\\i{}et al.}, 2017)","plainCitation":"(Moore and Suthers, 2006; Blanchard et al., 2017)","noteIndex":0},"citationItems":[{"id":793,"uris":["http://zotero.org/users/local/U6DoygBa/items/YLHUBGBV"],"uri":["http://zotero.org/users/local/U6DoygBa/items/YLHUBGBV"],"itemData":{"id":793,"type":"article-journal","abstract":"High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6B3E53">
        <w:rPr>
          <w:rFonts w:asciiTheme="minorHAnsi" w:hAnsiTheme="minorHAnsi" w:cstheme="minorHAnsi"/>
          <w:lang w:val="en-AU"/>
        </w:rPr>
        <w:fldChar w:fldCharType="separate"/>
      </w:r>
      <w:r w:rsidR="006B3E53" w:rsidRPr="009F767B">
        <w:rPr>
          <w:rFonts w:ascii="Calibri" w:hAnsi="Calibri" w:cs="Calibri"/>
        </w:rPr>
        <w:t xml:space="preserve">(Moore and Suthers, 2006; Blanchard </w:t>
      </w:r>
      <w:r w:rsidR="006B3E53" w:rsidRPr="009F767B">
        <w:rPr>
          <w:rFonts w:ascii="Calibri" w:hAnsi="Calibri" w:cs="Calibri"/>
          <w:i/>
          <w:iCs/>
        </w:rPr>
        <w:t>et al.</w:t>
      </w:r>
      <w:r w:rsidR="006B3E53" w:rsidRPr="009F767B">
        <w:rPr>
          <w:rFonts w:ascii="Calibri" w:hAnsi="Calibri" w:cs="Calibri"/>
        </w:rPr>
        <w:t>, 2017)</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w:t>
      </w:r>
      <w:r w:rsidR="00EB429B">
        <w:rPr>
          <w:rFonts w:asciiTheme="minorHAnsi" w:hAnsiTheme="minorHAnsi" w:cstheme="minorHAnsi"/>
          <w:lang w:val="en-AU"/>
        </w:rPr>
        <w:t>While wide</w:t>
      </w:r>
      <w:r w:rsidR="00C10581">
        <w:rPr>
          <w:rFonts w:asciiTheme="minorHAnsi" w:hAnsiTheme="minorHAnsi" w:cstheme="minorHAnsi"/>
          <w:lang w:val="en-AU"/>
        </w:rPr>
        <w:t>l</w:t>
      </w:r>
      <w:r w:rsidR="00EB429B">
        <w:rPr>
          <w:rFonts w:asciiTheme="minorHAnsi" w:hAnsiTheme="minorHAnsi" w:cstheme="minorHAnsi"/>
          <w:lang w:val="en-AU"/>
        </w:rPr>
        <w:t>y used,</w:t>
      </w:r>
      <w:r w:rsidR="00C10581">
        <w:rPr>
          <w:rFonts w:asciiTheme="minorHAnsi" w:hAnsiTheme="minorHAnsi" w:cstheme="minorHAnsi"/>
          <w:lang w:val="en-AU"/>
        </w:rPr>
        <w:t xml:space="preserve"> the</w:t>
      </w:r>
      <w:r w:rsidR="00EB429B">
        <w:rPr>
          <w:rFonts w:asciiTheme="minorHAnsi" w:hAnsiTheme="minorHAnsi" w:cstheme="minorHAnsi"/>
          <w:lang w:val="en-AU"/>
        </w:rPr>
        <w:t xml:space="preserve"> </w:t>
      </w:r>
      <w:r w:rsidR="008A152A">
        <w:rPr>
          <w:rFonts w:asciiTheme="minorHAnsi" w:hAnsiTheme="minorHAnsi" w:cstheme="minorHAnsi"/>
          <w:lang w:val="en-AU"/>
        </w:rPr>
        <w:t xml:space="preserve">linear fit for the NBSS is sometimes bias by size classes </w:t>
      </w:r>
      <w:r w:rsidR="00895E09">
        <w:rPr>
          <w:rFonts w:asciiTheme="minorHAnsi" w:hAnsiTheme="minorHAnsi" w:cstheme="minorHAnsi"/>
          <w:lang w:val="en-AU"/>
        </w:rPr>
        <w:t>containing no particles</w:t>
      </w:r>
      <w:r w:rsidR="008A152A">
        <w:rPr>
          <w:rFonts w:asciiTheme="minorHAnsi" w:hAnsiTheme="minorHAnsi" w:cstheme="minorHAnsi"/>
          <w:lang w:val="en-AU"/>
        </w:rPr>
        <w:t xml:space="preserve"> due to small sample sizes and it has been shown that the shape parameter </w:t>
      </w:r>
      <w:r w:rsidR="008A152A">
        <w:rPr>
          <w:rFonts w:asciiTheme="minorHAnsi" w:hAnsiTheme="minorHAnsi" w:cstheme="minorHAnsi"/>
          <w:i/>
          <w:iCs/>
          <w:lang w:val="en-AU"/>
        </w:rPr>
        <w:t>c</w:t>
      </w:r>
      <w:r w:rsidR="008A152A">
        <w:rPr>
          <w:rFonts w:asciiTheme="minorHAnsi" w:hAnsiTheme="minorHAnsi" w:cstheme="minorHAnsi"/>
          <w:lang w:val="en-AU"/>
        </w:rPr>
        <w:t xml:space="preserve"> of a Pareto distribution is highly correlated to the NBSS slope a</w:t>
      </w:r>
      <w:r w:rsidR="00E86C04">
        <w:rPr>
          <w:rFonts w:asciiTheme="minorHAnsi" w:hAnsiTheme="minorHAnsi" w:cstheme="minorHAnsi"/>
          <w:lang w:val="en-AU"/>
        </w:rPr>
        <w:t>nd</w:t>
      </w:r>
      <w:r w:rsidR="008A152A">
        <w:rPr>
          <w:rFonts w:asciiTheme="minorHAnsi" w:hAnsiTheme="minorHAnsi" w:cstheme="minorHAnsi"/>
          <w:lang w:val="en-AU"/>
        </w:rPr>
        <w:t xml:space="preserve"> </w:t>
      </w:r>
      <w:r w:rsidR="00E86C04">
        <w:rPr>
          <w:rFonts w:asciiTheme="minorHAnsi" w:hAnsiTheme="minorHAnsi" w:cstheme="minorHAnsi"/>
          <w:lang w:val="en-AU"/>
        </w:rPr>
        <w:t xml:space="preserve">provides a </w:t>
      </w:r>
      <w:r w:rsidR="008A152A">
        <w:rPr>
          <w:rFonts w:asciiTheme="minorHAnsi" w:hAnsiTheme="minorHAnsi" w:cstheme="minorHAnsi"/>
          <w:lang w:val="en-AU"/>
        </w:rPr>
        <w:t xml:space="preserve">more robust estimate of the NBSS slope </w:t>
      </w:r>
      <w:r w:rsidR="00895E09">
        <w:rPr>
          <w:rFonts w:asciiTheme="minorHAnsi" w:hAnsiTheme="minorHAnsi" w:cstheme="minorHAnsi"/>
          <w:lang w:val="en-AU"/>
        </w:rPr>
        <w:t xml:space="preserve">for </w:t>
      </w:r>
      <w:r w:rsidR="008A152A">
        <w:rPr>
          <w:rFonts w:asciiTheme="minorHAnsi" w:hAnsiTheme="minorHAnsi" w:cstheme="minorHAnsi"/>
          <w:lang w:val="en-AU"/>
        </w:rPr>
        <w:t>smaller samples</w:t>
      </w:r>
      <w:r w:rsidR="00895E09">
        <w:rPr>
          <w:rFonts w:asciiTheme="minorHAnsi" w:hAnsiTheme="minorHAnsi" w:cstheme="minorHAnsi"/>
          <w:lang w:val="en-AU"/>
        </w:rPr>
        <w:t xml:space="preserve"> </w:t>
      </w:r>
      <w:r w:rsidR="008A152A">
        <w:rPr>
          <w:rFonts w:asciiTheme="minorHAnsi" w:hAnsiTheme="minorHAnsi" w:cstheme="minorHAnsi"/>
          <w:lang w:val="en-AU"/>
        </w:rPr>
        <w:fldChar w:fldCharType="begin"/>
      </w:r>
      <w:r w:rsidR="008A152A">
        <w:rPr>
          <w:rFonts w:asciiTheme="minorHAnsi" w:hAnsiTheme="minorHAnsi" w:cstheme="minorHAnsi"/>
          <w:lang w:val="en-AU"/>
        </w:rPr>
        <w:instrText xml:space="preserve"> ADDIN ZOTERO_ITEM CSL_CITATION {"citationID":"RNhPyBjG","properties":{"formattedCitation":"(Vidondo {\\i{}et al.}, 1997; Suthers {\\i{}et al.}, 2006)","plainCitation":"(Vidondo et al., 1997; Suthers et al., 2006)","noteIndex":0},"citationItems":[{"id":1035,"uris":["http://zotero.org/users/local/U6DoygBa/items/F7I2X7WE"],"uri":["http://zotero.org/users/local/U6DoygBa/items/F7I2X7WE"],"itemData":{"id":1035,"type":"article-journal","abstract":"The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8A152A">
        <w:rPr>
          <w:rFonts w:asciiTheme="minorHAnsi" w:hAnsiTheme="minorHAnsi" w:cstheme="minorHAnsi"/>
          <w:lang w:val="en-AU"/>
        </w:rPr>
        <w:fldChar w:fldCharType="separate"/>
      </w:r>
      <w:r w:rsidR="008A152A" w:rsidRPr="00B15349">
        <w:rPr>
          <w:rFonts w:ascii="Calibri" w:hAnsi="Calibri" w:cs="Calibri"/>
        </w:rPr>
        <w:t xml:space="preserve">(Vidondo </w:t>
      </w:r>
      <w:r w:rsidR="008A152A" w:rsidRPr="00B15349">
        <w:rPr>
          <w:rFonts w:ascii="Calibri" w:hAnsi="Calibri" w:cs="Calibri"/>
          <w:i/>
          <w:iCs/>
        </w:rPr>
        <w:t>et al.</w:t>
      </w:r>
      <w:r w:rsidR="008A152A" w:rsidRPr="00B15349">
        <w:rPr>
          <w:rFonts w:ascii="Calibri" w:hAnsi="Calibri" w:cs="Calibri"/>
        </w:rPr>
        <w:t xml:space="preserve">, 1997; Suthers </w:t>
      </w:r>
      <w:r w:rsidR="008A152A" w:rsidRPr="00B15349">
        <w:rPr>
          <w:rFonts w:ascii="Calibri" w:hAnsi="Calibri" w:cs="Calibri"/>
          <w:i/>
          <w:iCs/>
        </w:rPr>
        <w:t>et al.</w:t>
      </w:r>
      <w:r w:rsidR="008A152A" w:rsidRPr="00B15349">
        <w:rPr>
          <w:rFonts w:ascii="Calibri" w:hAnsi="Calibri" w:cs="Calibri"/>
        </w:rPr>
        <w:t>, 2006)</w:t>
      </w:r>
      <w:r w:rsidR="008A152A">
        <w:rPr>
          <w:rFonts w:asciiTheme="minorHAnsi" w:hAnsiTheme="minorHAnsi" w:cstheme="minorHAnsi"/>
          <w:lang w:val="en-AU"/>
        </w:rPr>
        <w:fldChar w:fldCharType="end"/>
      </w:r>
      <w:r w:rsidR="00895E09">
        <w:rPr>
          <w:rFonts w:asciiTheme="minorHAnsi" w:hAnsiTheme="minorHAnsi" w:cstheme="minorHAnsi"/>
          <w:lang w:val="en-AU"/>
        </w:rPr>
        <w:t>.</w:t>
      </w:r>
    </w:p>
    <w:p w14:paraId="688DF01D" w14:textId="77777777" w:rsidR="00135B5A" w:rsidRDefault="007E36E7"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sidR="00A17076">
        <w:rPr>
          <w:rFonts w:asciiTheme="minorHAnsi" w:hAnsiTheme="minorHAnsi" w:cstheme="minorHAnsi"/>
          <w:lang w:val="en-AU"/>
        </w:rPr>
        <w:t>,</w:t>
      </w:r>
      <w:r w:rsidRPr="00F15D89">
        <w:rPr>
          <w:rFonts w:asciiTheme="minorHAnsi" w:hAnsiTheme="minorHAnsi" w:cstheme="minorHAnsi"/>
          <w:lang w:val="en-AU"/>
        </w:rPr>
        <w:t xml:space="preserve"> </w:t>
      </w:r>
      <w:r w:rsidR="00436479" w:rsidRPr="00F15D89">
        <w:rPr>
          <w:rFonts w:asciiTheme="minorHAnsi" w:hAnsiTheme="minorHAnsi" w:cstheme="minorHAnsi"/>
          <w:lang w:val="en-AU"/>
        </w:rPr>
        <w:t xml:space="preserve">the zooplankton community on the continental shelf had higher biomass and a steeper NBSS slope compared to the offshore oceanic stations which were typically more vertically stratified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(Marcolin </w:t>
      </w:r>
      <w:r w:rsidR="0097460E" w:rsidRPr="0097460E">
        <w:rPr>
          <w:rFonts w:ascii="Calibri" w:hAnsi="Calibri" w:cs="Calibri"/>
          <w:i/>
          <w:iCs/>
        </w:rPr>
        <w:t>et al.</w:t>
      </w:r>
      <w:r w:rsidR="0097460E" w:rsidRPr="0097460E">
        <w:rPr>
          <w:rFonts w:ascii="Calibri" w:hAnsi="Calibri" w:cs="Calibri"/>
        </w:rPr>
        <w:t>, 2013)</w:t>
      </w:r>
      <w:r w:rsidR="0097460E">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similar to</w:t>
      </w:r>
      <w:r w:rsidR="00A17076">
        <w:rPr>
          <w:rFonts w:asciiTheme="minorHAnsi" w:hAnsiTheme="minorHAnsi" w:cstheme="minorHAnsi"/>
          <w:lang w:val="en-AU"/>
        </w:rPr>
        <w:t xml:space="preserve"> the</w:t>
      </w:r>
      <w:r w:rsidR="001E3923" w:rsidRPr="00F15D89">
        <w:rPr>
          <w:rFonts w:asciiTheme="minorHAnsi" w:hAnsiTheme="minorHAnsi" w:cstheme="minorHAnsi"/>
          <w:lang w:val="en-AU"/>
        </w:rPr>
        <w:t xml:space="preserv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w:t>
      </w:r>
      <w:r w:rsidR="00243202">
        <w:rPr>
          <w:rFonts w:asciiTheme="minorHAnsi" w:hAnsiTheme="minorHAnsi" w:cstheme="minorHAnsi"/>
          <w:lang w:val="en-AU"/>
        </w:rPr>
        <w:t xml:space="preserve"> slopes</w:t>
      </w:r>
      <w:r w:rsidR="00EE3E2B" w:rsidRPr="00F15D89">
        <w:rPr>
          <w:rFonts w:asciiTheme="minorHAnsi" w:hAnsiTheme="minorHAnsi" w:cstheme="minorHAnsi"/>
          <w:lang w:val="en-AU"/>
        </w:rPr>
        <w:t xml:space="preserve"> were found in some but not all inshore regions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(Sourisseau and Carlotti, 2006; Irigoien </w:t>
      </w:r>
      <w:r w:rsidR="0097460E" w:rsidRPr="0097460E">
        <w:rPr>
          <w:rFonts w:ascii="Calibri" w:hAnsi="Calibri" w:cs="Calibri"/>
          <w:i/>
          <w:iCs/>
        </w:rPr>
        <w:t>et al.</w:t>
      </w:r>
      <w:r w:rsidR="0097460E" w:rsidRPr="0097460E">
        <w:rPr>
          <w:rFonts w:ascii="Calibri" w:hAnsi="Calibri" w:cs="Calibri"/>
        </w:rPr>
        <w:t xml:space="preserve">, 2009; Vandromme </w:t>
      </w:r>
      <w:r w:rsidR="0097460E" w:rsidRPr="0097460E">
        <w:rPr>
          <w:rFonts w:ascii="Calibri" w:hAnsi="Calibri" w:cs="Calibri"/>
          <w:i/>
          <w:iCs/>
        </w:rPr>
        <w:t>et al.</w:t>
      </w:r>
      <w:r w:rsidR="0097460E" w:rsidRPr="0097460E">
        <w:rPr>
          <w:rFonts w:ascii="Calibri" w:hAnsi="Calibri" w:cs="Calibri"/>
        </w:rPr>
        <w:t>, 2014)</w:t>
      </w:r>
      <w:r w:rsidR="0097460E">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p>
    <w:p w14:paraId="17B46C17" w14:textId="5AF79EA4" w:rsidR="008F0F74" w:rsidRDefault="00640CC5" w:rsidP="00F34258">
      <w:pPr>
        <w:pStyle w:val="Text"/>
        <w:spacing w:line="360" w:lineRule="auto"/>
        <w:rPr>
          <w:rFonts w:asciiTheme="minorHAnsi" w:hAnsiTheme="minorHAnsi" w:cstheme="minorHAnsi"/>
          <w:lang w:val="en-AU"/>
        </w:rPr>
      </w:pPr>
      <w:r>
        <w:rPr>
          <w:rFonts w:asciiTheme="minorHAnsi" w:hAnsiTheme="minorHAnsi" w:cstheme="minorHAnsi"/>
          <w:lang w:val="en-AU"/>
        </w:rPr>
        <w:t xml:space="preserve">Smaller scale processes such as island wakes have also produce variations in zooplankton community structure as they create areas with potentially more retention and production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{"citationID":"y1dPuKOM","properties":{"formattedCitation":"(Rissik {\\i{}et al.}, 1997)","plainCitation":"(Rissik et al., 1997)","noteIndex":0},"citationItems":[{"id":1327,"uris":["http://zotero.org/users/local/U6DoygBa/items/B2RRKNLK"],"uri":["http://zotero.org/users/local/U6DoygBa/items/B2RRKNLK"],"itemData":{"id":1327,"type":"article-journal","abstract":"Abstract.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T."}],"issued":{"date-parts":[["1997",9,1]]}}}],"schema":"https://github.com/citation-style-language/schema/raw/master/csl-citation.json"} </w:instrText>
      </w:r>
      <w:r>
        <w:rPr>
          <w:rFonts w:asciiTheme="minorHAnsi" w:hAnsiTheme="minorHAnsi" w:cstheme="minorHAnsi"/>
          <w:lang w:val="en-AU"/>
        </w:rPr>
        <w:fldChar w:fldCharType="separate"/>
      </w:r>
      <w:r w:rsidRPr="00640CC5">
        <w:rPr>
          <w:rFonts w:ascii="Calibri" w:hAnsi="Calibri" w:cs="Calibri"/>
        </w:rPr>
        <w:t xml:space="preserve">(Rissik </w:t>
      </w:r>
      <w:r w:rsidRPr="00640CC5">
        <w:rPr>
          <w:rFonts w:ascii="Calibri" w:hAnsi="Calibri" w:cs="Calibri"/>
          <w:i/>
          <w:iCs/>
        </w:rPr>
        <w:t>et al.</w:t>
      </w:r>
      <w:r w:rsidRPr="00640CC5">
        <w:rPr>
          <w:rFonts w:ascii="Calibri" w:hAnsi="Calibri" w:cs="Calibri"/>
        </w:rPr>
        <w:t>, 1997)</w:t>
      </w:r>
      <w:r>
        <w:rPr>
          <w:rFonts w:asciiTheme="minorHAnsi" w:hAnsiTheme="minorHAnsi" w:cstheme="minorHAnsi"/>
          <w:lang w:val="en-AU"/>
        </w:rPr>
        <w:fldChar w:fldCharType="end"/>
      </w:r>
      <w:r>
        <w:rPr>
          <w:rFonts w:asciiTheme="minorHAnsi" w:hAnsiTheme="minorHAnsi" w:cstheme="minorHAnsi"/>
          <w:lang w:val="en-AU"/>
        </w:rPr>
        <w:t xml:space="preserve">. </w:t>
      </w:r>
      <w:r w:rsidR="008F0F74">
        <w:rPr>
          <w:rFonts w:asciiTheme="minorHAnsi" w:hAnsiTheme="minorHAnsi" w:cstheme="minorHAnsi"/>
          <w:lang w:val="en-AU"/>
        </w:rPr>
        <w:t>In the</w:t>
      </w:r>
      <w:r w:rsidR="002B2D63">
        <w:rPr>
          <w:rFonts w:asciiTheme="minorHAnsi" w:hAnsiTheme="minorHAnsi" w:cstheme="minorHAnsi"/>
          <w:lang w:val="en-AU"/>
        </w:rPr>
        <w:t xml:space="preserve"> tropical</w:t>
      </w:r>
      <w:r w:rsidR="008F0F74">
        <w:rPr>
          <w:rFonts w:asciiTheme="minorHAnsi" w:hAnsiTheme="minorHAnsi" w:cstheme="minorHAnsi"/>
          <w:lang w:val="en-AU"/>
        </w:rPr>
        <w:t xml:space="preserve"> </w:t>
      </w:r>
      <w:r>
        <w:rPr>
          <w:rFonts w:asciiTheme="minorHAnsi" w:hAnsiTheme="minorHAnsi" w:cstheme="minorHAnsi"/>
          <w:lang w:val="en-AU"/>
        </w:rPr>
        <w:t xml:space="preserve">Coral Sea, it was shown that zooplankton communities have a </w:t>
      </w:r>
      <w:r w:rsidR="00C95B3A">
        <w:rPr>
          <w:rFonts w:asciiTheme="minorHAnsi" w:hAnsiTheme="minorHAnsi" w:cstheme="minorHAnsi"/>
          <w:lang w:val="en-AU"/>
        </w:rPr>
        <w:t xml:space="preserve">both higher abundances and a </w:t>
      </w:r>
      <w:r>
        <w:rPr>
          <w:rFonts w:asciiTheme="minorHAnsi" w:hAnsiTheme="minorHAnsi" w:cstheme="minorHAnsi"/>
          <w:lang w:val="en-AU"/>
        </w:rPr>
        <w:t xml:space="preserve">steeper NBSS slope in the wake of islands </w:t>
      </w:r>
      <w:r>
        <w:rPr>
          <w:rFonts w:asciiTheme="minorHAnsi" w:hAnsiTheme="minorHAnsi" w:cstheme="minorHAnsi"/>
          <w:lang w:val="en-AU"/>
        </w:rPr>
        <w:lastRenderedPageBreak/>
        <w:t xml:space="preserve">compared to in the free stream with the difference attributed to both increased production and predation by fish removing larger zooplankton </w:t>
      </w:r>
      <w:r w:rsidR="00B52BE5">
        <w:rPr>
          <w:rFonts w:asciiTheme="minorHAnsi" w:hAnsiTheme="minorHAnsi" w:cstheme="minorHAnsi"/>
          <w:lang w:val="en-AU"/>
        </w:rPr>
        <w:fldChar w:fldCharType="begin"/>
      </w:r>
      <w:r w:rsidR="00B52BE5">
        <w:rPr>
          <w:rFonts w:asciiTheme="minorHAnsi" w:hAnsiTheme="minorHAnsi" w:cstheme="minorHAnsi"/>
          <w:lang w:val="en-AU"/>
        </w:rPr>
        <w:instrText xml:space="preserve"> ADDIN ZOTERO_ITEM CSL_CITATION {"citationID":"fsSAobxD","properties":{"formattedCitation":"(Rissik {\\i{}et al.}, 1997; Suthers {\\i{}et al.}, 2006)","plainCitation":"(Rissik et al., 1997; Suthers et al., 2006)","noteIndex":0},"citationItems":[{"id":1327,"uris":["http://zotero.org/users/local/U6DoygBa/items/B2RRKNLK"],"uri":["http://zotero.org/users/local/U6DoygBa/items/B2RRKNLK"],"itemData":{"id":1327,"type":"article-journal","abstract":"Abstract.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B52BE5">
        <w:rPr>
          <w:rFonts w:asciiTheme="minorHAnsi" w:hAnsiTheme="minorHAnsi" w:cstheme="minorHAnsi"/>
          <w:lang w:val="en-AU"/>
        </w:rPr>
        <w:fldChar w:fldCharType="separate"/>
      </w:r>
      <w:r w:rsidR="00B52BE5" w:rsidRPr="00B52BE5">
        <w:rPr>
          <w:rFonts w:ascii="Calibri" w:hAnsi="Calibri" w:cs="Calibri"/>
        </w:rPr>
        <w:t xml:space="preserve">(Rissik </w:t>
      </w:r>
      <w:r w:rsidR="00B52BE5" w:rsidRPr="00B52BE5">
        <w:rPr>
          <w:rFonts w:ascii="Calibri" w:hAnsi="Calibri" w:cs="Calibri"/>
          <w:i/>
          <w:iCs/>
        </w:rPr>
        <w:t>et al.</w:t>
      </w:r>
      <w:r w:rsidR="00B52BE5" w:rsidRPr="00B52BE5">
        <w:rPr>
          <w:rFonts w:ascii="Calibri" w:hAnsi="Calibri" w:cs="Calibri"/>
        </w:rPr>
        <w:t xml:space="preserve">, 1997; Suthers </w:t>
      </w:r>
      <w:r w:rsidR="00B52BE5" w:rsidRPr="00B52BE5">
        <w:rPr>
          <w:rFonts w:ascii="Calibri" w:hAnsi="Calibri" w:cs="Calibri"/>
          <w:i/>
          <w:iCs/>
        </w:rPr>
        <w:t>et al.</w:t>
      </w:r>
      <w:r w:rsidR="00B52BE5" w:rsidRPr="00B52BE5">
        <w:rPr>
          <w:rFonts w:ascii="Calibri" w:hAnsi="Calibri" w:cs="Calibri"/>
        </w:rPr>
        <w:t>, 2006)</w:t>
      </w:r>
      <w:r w:rsidR="00B52BE5">
        <w:rPr>
          <w:rFonts w:asciiTheme="minorHAnsi" w:hAnsiTheme="minorHAnsi" w:cstheme="minorHAnsi"/>
          <w:lang w:val="en-AU"/>
        </w:rPr>
        <w:fldChar w:fldCharType="end"/>
      </w:r>
      <w:r>
        <w:rPr>
          <w:rFonts w:asciiTheme="minorHAnsi" w:hAnsiTheme="minorHAnsi" w:cstheme="minorHAnsi"/>
          <w:lang w:val="en-AU"/>
        </w:rPr>
        <w:t>.</w:t>
      </w:r>
    </w:p>
    <w:p w14:paraId="3DA74F1D" w14:textId="63FD0C1D" w:rsidR="008F0F74" w:rsidRPr="00F15D89" w:rsidRDefault="00212329" w:rsidP="00F34258">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and targeted studies on smaller scale effects such as island wakes,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depth structure. This lack of knowledge is particularly prevalent in temperate eastern Australia where there has been no research into cross-shelf patterns of zooplankton</w:t>
      </w:r>
      <w:r w:rsidR="00317953">
        <w:rPr>
          <w:rFonts w:asciiTheme="minorHAnsi" w:hAnsiTheme="minorHAnsi" w:cstheme="minorHAnsi"/>
          <w:lang w:val="en-AU"/>
        </w:rPr>
        <w:t xml:space="preserve"> and terrestrial inputs are known to be small compared to potential nutrient inputs from upwelling</w:t>
      </w:r>
      <w:r>
        <w:rPr>
          <w:rFonts w:asciiTheme="minorHAnsi" w:hAnsiTheme="minorHAnsi" w:cstheme="minorHAnsi"/>
          <w:lang w:val="en-AU"/>
        </w:rPr>
        <w:t>.</w:t>
      </w:r>
    </w:p>
    <w:p w14:paraId="67B0E183" w14:textId="64DBCF8D" w:rsidR="000A5294" w:rsidRDefault="000A5294" w:rsidP="00C06610">
      <w:pPr>
        <w:pStyle w:val="Text"/>
        <w:spacing w:line="360" w:lineRule="auto"/>
        <w:rPr>
          <w:rFonts w:asciiTheme="minorHAnsi" w:hAnsiTheme="minorHAnsi" w:cstheme="minorHAnsi"/>
          <w:lang w:val="en-AU"/>
        </w:rPr>
      </w:pPr>
      <w:r>
        <w:rPr>
          <w:rFonts w:asciiTheme="minorHAnsi" w:hAnsiTheme="minorHAnsi" w:cstheme="minorHAnsi"/>
          <w:lang w:val="en-AU"/>
        </w:rPr>
        <w:t>We aim to</w:t>
      </w:r>
      <w:r w:rsidR="00C06610">
        <w:rPr>
          <w:rFonts w:asciiTheme="minorHAnsi" w:hAnsiTheme="minorHAnsi" w:cstheme="minorHAnsi"/>
          <w:lang w:val="en-AU"/>
        </w:rPr>
        <w:t xml:space="preserve"> d</w:t>
      </w:r>
      <w:r w:rsidR="00212329">
        <w:rPr>
          <w:rFonts w:asciiTheme="minorHAnsi" w:hAnsiTheme="minorHAnsi" w:cstheme="minorHAnsi"/>
          <w:lang w:val="en-AU"/>
        </w:rPr>
        <w:t>escribe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sidR="00212329">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1504701B"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 size and productivity</w:t>
      </w:r>
      <w:r w:rsidR="00C06610">
        <w:rPr>
          <w:rFonts w:asciiTheme="minorHAnsi" w:hAnsiTheme="minorHAnsi" w:cstheme="minorHAnsi"/>
          <w:lang w:val="en-AU"/>
        </w:rPr>
        <w:t xml:space="preserve"> and propose a general concept of zooplankton distribution on a WBC influenced continental shelf.</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2A4026D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commentRangeStart w:id="5"/>
      <w:r>
        <w:rPr>
          <w:rFonts w:asciiTheme="minorHAnsi" w:hAnsiTheme="minorHAnsi" w:cstheme="minorHAnsi"/>
          <w:b w:val="0"/>
          <w:bCs w:val="0"/>
          <w:i/>
          <w:iCs/>
          <w:lang w:val="en-AU"/>
        </w:rPr>
        <w:t>East Australian Current</w:t>
      </w:r>
      <w:commentRangeEnd w:id="5"/>
      <w:r w:rsidR="00CF05B6">
        <w:rPr>
          <w:rStyle w:val="CommentReference"/>
          <w:rFonts w:eastAsia="Calibri"/>
          <w:b w:val="0"/>
          <w:bCs w:val="0"/>
          <w:kern w:val="0"/>
        </w:rPr>
        <w:commentReference w:id="5"/>
      </w:r>
    </w:p>
    <w:p w14:paraId="121B96EC" w14:textId="0D3380F4" w:rsidR="00C06610" w:rsidRPr="000E48B4" w:rsidRDefault="00C06610" w:rsidP="000E48B4">
      <w:pPr>
        <w:spacing w:line="360" w:lineRule="auto"/>
        <w:rPr>
          <w:rFonts w:asciiTheme="minorHAnsi" w:hAnsiTheme="minorHAnsi" w:cstheme="minorHAnsi"/>
          <w:b/>
          <w:bCs/>
          <w:i/>
          <w:iCs/>
          <w:lang w:val="en-AU"/>
        </w:rPr>
      </w:pPr>
      <w:r w:rsidRPr="000E48B4">
        <w:rPr>
          <w:rFonts w:asciiTheme="minorHAnsi" w:hAnsiTheme="minorHAnsi" w:cstheme="minorHAnsi"/>
          <w:lang w:val="en-AU"/>
        </w:rPr>
        <w:t>Flowing poleward from the Coral Sea, the East Australian Current (EAC) is a baroclinic jet which forms between 10 and 20 °S when the South Equatorial Current diverges against the Australian coast. The southward flowing component, the EAC, flows at approximately 0.5 – 1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(Archer </w:t>
      </w:r>
      <w:r w:rsidRPr="000E48B4">
        <w:rPr>
          <w:rFonts w:asciiTheme="minorHAnsi" w:hAnsiTheme="minorHAnsi" w:cstheme="minorHAnsi"/>
          <w:i/>
          <w:iCs/>
        </w:rPr>
        <w:t>et al.</w:t>
      </w:r>
      <w:r w:rsidRPr="000E48B4">
        <w:rPr>
          <w:rFonts w:asciiTheme="minorHAnsi" w:hAnsiTheme="minorHAnsi" w:cstheme="minorHAnsi"/>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(Cetina-Heredia </w:t>
      </w:r>
      <w:r w:rsidRPr="000E48B4">
        <w:rPr>
          <w:rFonts w:asciiTheme="minorHAnsi" w:hAnsiTheme="minorHAnsi" w:cstheme="minorHAnsi"/>
          <w:i/>
          <w:iCs/>
        </w:rPr>
        <w:t>et al.</w:t>
      </w:r>
      <w:r w:rsidRPr="000E48B4">
        <w:rPr>
          <w:rFonts w:asciiTheme="minorHAnsi" w:hAnsiTheme="minorHAnsi" w:cstheme="minorHAnsi"/>
        </w:rPr>
        <w:t xml:space="preserve">, 2014; Oke </w:t>
      </w:r>
      <w:r w:rsidRPr="000E48B4">
        <w:rPr>
          <w:rFonts w:asciiTheme="minorHAnsi" w:hAnsiTheme="minorHAnsi" w:cstheme="minorHAnsi"/>
          <w:i/>
          <w:iCs/>
        </w:rPr>
        <w:t>et al.</w:t>
      </w:r>
      <w:r w:rsidRPr="000E48B4">
        <w:rPr>
          <w:rFonts w:asciiTheme="minorHAnsi" w:hAnsiTheme="minorHAnsi" w:cstheme="minorHAnsi"/>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2012)</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Along the continental shelf, particularly where the continental shelf narrows, the EAC has significant impact on shelf circulation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(Schaeffer and Roughan,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(Schaeffer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These intrusion events have been shown to bring nutrient rich water into the euphotic zone, increasing nitrate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(Rossi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Style w:val="CommentReference"/>
          <w:rFonts w:asciiTheme="minorHAnsi" w:hAnsiTheme="minorHAnsi" w:cstheme="minorHAnsi"/>
        </w:rPr>
        <w:t xml:space="preserve"> </w:t>
      </w:r>
      <w:r w:rsidRPr="000E48B4">
        <w:rPr>
          <w:rFonts w:asciiTheme="minorHAnsi" w:hAnsiTheme="minorHAnsi" w:cstheme="minorHAnsi"/>
          <w:lang w:val="en-AU"/>
        </w:rPr>
        <w:t xml:space="preserve">and chlorophyll </w:t>
      </w:r>
      <w:r w:rsidRPr="000E48B4">
        <w:rPr>
          <w:rFonts w:asciiTheme="minorHAnsi" w:hAnsiTheme="minorHAnsi" w:cstheme="minorHAnsi"/>
          <w:i/>
          <w:iCs/>
          <w:lang w:val="en-AU"/>
        </w:rPr>
        <w:t>a</w:t>
      </w:r>
      <w:r w:rsidRPr="000E48B4">
        <w:rPr>
          <w:rFonts w:asciiTheme="minorHAnsi" w:hAnsiTheme="minorHAnsi" w:cstheme="minorHAnsi"/>
          <w:lang w:val="en-AU"/>
        </w:rPr>
        <w:t xml:space="preserve"> concentration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and controlling vertical phytoplankton abundance, composition and distribution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(Armbrecht </w:t>
      </w:r>
      <w:r w:rsidRPr="000E48B4">
        <w:rPr>
          <w:rFonts w:asciiTheme="minorHAnsi" w:hAnsiTheme="minorHAnsi" w:cstheme="minorHAnsi"/>
          <w:i/>
          <w:iCs/>
        </w:rPr>
        <w:t>et al.</w:t>
      </w:r>
      <w:r w:rsidRPr="000E48B4">
        <w:rPr>
          <w:rFonts w:asciiTheme="minorHAnsi" w:hAnsiTheme="minorHAnsi" w:cstheme="minorHAnsi"/>
        </w:rPr>
        <w:t>, 2014,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w:t>
      </w:r>
    </w:p>
    <w:p w14:paraId="2C8731A5" w14:textId="4AC8BD8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Voyage details</w:t>
      </w:r>
    </w:p>
    <w:p w14:paraId="5B89FBA0" w14:textId="483752E2"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4DC66309"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Sampling</w:t>
      </w:r>
    </w:p>
    <w:p w14:paraId="61CCE7D0" w14:textId="66AECC71"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a towed device called the Bunyip </w:t>
      </w:r>
      <w:r w:rsidR="00C770B8" w:rsidRPr="00F15D89">
        <w:rPr>
          <w:rFonts w:asciiTheme="minorHAnsi" w:hAnsiTheme="minorHAnsi" w:cstheme="minorHAnsi"/>
          <w:b w:val="0"/>
          <w:bCs w:val="0"/>
          <w:lang w:val="en-AU"/>
        </w:rPr>
        <w:lastRenderedPageBreak/>
        <w:t>(a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5F0C51">
        <w:rPr>
          <w:rFonts w:asciiTheme="minorHAnsi" w:hAnsiTheme="minorHAnsi" w:cstheme="minorHAnsi"/>
          <w:b w:val="0"/>
          <w:bCs w:val="0"/>
          <w:lang w:val="en-AU"/>
        </w:rPr>
        <w:t xml:space="preserve">. </w:t>
      </w:r>
      <w:commentRangeStart w:id="6"/>
      <w:commentRangeStart w:id="7"/>
      <w:r w:rsidR="005F0C51">
        <w:rPr>
          <w:rFonts w:asciiTheme="minorHAnsi" w:hAnsiTheme="minorHAnsi" w:cstheme="minorHAnsi"/>
          <w:b w:val="0"/>
          <w:bCs w:val="0"/>
          <w:lang w:val="en-AU"/>
        </w:rPr>
        <w:t>Mounted on the Bunyip</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was a XXCTDXX 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commentRangeEnd w:id="6"/>
      <w:r w:rsidR="00B86BC0">
        <w:rPr>
          <w:rStyle w:val="CommentReference"/>
          <w:rFonts w:eastAsia="Calibri"/>
          <w:b w:val="0"/>
          <w:bCs w:val="0"/>
          <w:kern w:val="0"/>
        </w:rPr>
        <w:commentReference w:id="6"/>
      </w:r>
      <w:commentRangeEnd w:id="7"/>
      <w:r w:rsidR="00822419">
        <w:rPr>
          <w:rStyle w:val="CommentReference"/>
          <w:rFonts w:eastAsia="Calibri"/>
          <w:b w:val="0"/>
          <w:bCs w:val="0"/>
          <w:kern w:val="0"/>
        </w:rPr>
        <w:commentReference w:id="7"/>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70417EDC"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C0661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543381D"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29532101"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The Pareto distribution has been</w:t>
      </w:r>
      <w:r w:rsidR="00E0561A">
        <w:rPr>
          <w:rFonts w:asciiTheme="minorHAnsi" w:hAnsiTheme="minorHAnsi" w:cstheme="minorHAnsi"/>
          <w:szCs w:val="24"/>
          <w:lang w:val="en-AU"/>
        </w:rPr>
        <w:t xml:space="preserve"> successfully</w:t>
      </w:r>
      <w:r w:rsidR="00BF5500">
        <w:rPr>
          <w:rFonts w:asciiTheme="minorHAnsi" w:hAnsiTheme="minorHAnsi" w:cstheme="minorHAnsi"/>
          <w:szCs w:val="24"/>
          <w:lang w:val="en-AU"/>
        </w:rPr>
        <w:t xml:space="preserve"> used </w:t>
      </w:r>
      <w:r w:rsidR="00BF5500" w:rsidRPr="00F15D89">
        <w:rPr>
          <w:rFonts w:asciiTheme="minorHAnsi" w:hAnsiTheme="minorHAnsi" w:cstheme="minorHAnsi"/>
          <w:lang w:val="en-AU"/>
        </w:rPr>
        <w:t xml:space="preserve">in this region previously 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067F27A8" w:rsidR="00161CA3" w:rsidRDefault="00E57C62" w:rsidP="00BF5500">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6C5150C" w14:textId="485AD92C"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5</w:t>
      </w:r>
      <w:r w:rsidRPr="00C07196">
        <w:rPr>
          <w:rFonts w:asciiTheme="minorHAnsi" w:hAnsiTheme="minorHAnsi" w:cstheme="minorHAnsi"/>
          <w:b w:val="0"/>
          <w:bCs w:val="0"/>
          <w:i/>
          <w:iCs/>
          <w:lang w:val="en-AU"/>
        </w:rPr>
        <w:t xml:space="preserve"> </w:t>
      </w:r>
      <w:r w:rsidR="007A68ED" w:rsidRPr="00C07196">
        <w:rPr>
          <w:rFonts w:asciiTheme="minorHAnsi" w:hAnsiTheme="minorHAnsi" w:cstheme="minorHAnsi"/>
          <w:b w:val="0"/>
          <w:bCs w:val="0"/>
          <w:i/>
          <w:iCs/>
          <w:lang w:val="en-AU"/>
        </w:rPr>
        <w:t>Other Environmental Data</w:t>
      </w:r>
    </w:p>
    <w:p w14:paraId="7A3A4F92" w14:textId="77777777" w:rsidR="0009116A" w:rsidRDefault="003354D2" w:rsidP="0009116A">
      <w:pPr>
        <w:spacing w:line="360" w:lineRule="auto"/>
        <w:ind w:firstLine="720"/>
      </w:pPr>
      <w:r w:rsidRPr="00F15D89">
        <w:rPr>
          <w:rFonts w:asciiTheme="minorHAnsi" w:hAnsiTheme="minorHAnsi" w:cstheme="minorHAnsi"/>
          <w:szCs w:val="24"/>
          <w:lang w:val="en-AU"/>
        </w:rPr>
        <w:t>To investigate environment conditions leading up to</w:t>
      </w:r>
      <w:r w:rsidR="004F563B">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w:t>
      </w:r>
      <w:r w:rsidR="00BA00E3" w:rsidRPr="00F15D89">
        <w:rPr>
          <w:rFonts w:asciiTheme="minorHAnsi" w:hAnsiTheme="minorHAnsi" w:cstheme="minorHAnsi"/>
          <w:szCs w:val="24"/>
          <w:lang w:val="en-AU"/>
        </w:rPr>
        <w:t>MODIS</w:t>
      </w:r>
      <w:r w:rsidR="00000154">
        <w:rPr>
          <w:rFonts w:asciiTheme="minorHAnsi" w:hAnsiTheme="minorHAnsi" w:cstheme="minorHAnsi"/>
          <w:szCs w:val="24"/>
          <w:lang w:val="en-AU"/>
        </w:rPr>
        <w:t>-Aqua</w:t>
      </w:r>
      <w:r w:rsidR="00BA00E3" w:rsidRPr="00F15D89">
        <w:rPr>
          <w:rFonts w:asciiTheme="minorHAnsi" w:hAnsiTheme="minorHAnsi" w:cstheme="minorHAnsi"/>
          <w:szCs w:val="24"/>
          <w:lang w:val="en-AU"/>
        </w:rPr>
        <w:t xml:space="preserve"> Level 3 ocean-colour data (chlorophyll-a)</w:t>
      </w:r>
      <w:r w:rsidR="004F563B">
        <w:rPr>
          <w:rFonts w:asciiTheme="minorHAnsi" w:hAnsiTheme="minorHAnsi" w:cstheme="minorHAnsi"/>
          <w:szCs w:val="24"/>
          <w:lang w:val="en-AU"/>
        </w:rPr>
        <w:t xml:space="preserve"> and Sea Surface Temperature</w:t>
      </w:r>
      <w:r w:rsidR="00BA00E3" w:rsidRPr="00F15D89">
        <w:rPr>
          <w:rFonts w:asciiTheme="minorHAnsi" w:hAnsiTheme="minorHAnsi" w:cstheme="minorHAnsi"/>
          <w:szCs w:val="24"/>
          <w:lang w:val="en-AU"/>
        </w:rPr>
        <w:t xml:space="preserve"> were obtained from the Integrated Marine Observing System (IMOS) Data Portal (</w:t>
      </w:r>
      <w:hyperlink r:id="rId12"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r w:rsidR="0009116A">
        <w:rPr>
          <w:rFonts w:asciiTheme="minorHAnsi" w:hAnsiTheme="minorHAnsi" w:cstheme="minorHAnsi"/>
          <w:szCs w:val="24"/>
          <w:lang w:val="en-AU"/>
        </w:rPr>
        <w:t>Sea surface temperature was obtained from L3S AVHRR daily night product from the same portal, displayed as a map for the region (resolution of 0.02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w:t>
      </w:r>
    </w:p>
    <w:p w14:paraId="0EA3DA05" w14:textId="2A0B90CC" w:rsidR="003B3D2C" w:rsidRDefault="003B3D2C" w:rsidP="004F563B">
      <w:pPr>
        <w:spacing w:line="360" w:lineRule="auto"/>
        <w:ind w:firstLine="720"/>
        <w:rPr>
          <w:rFonts w:asciiTheme="minorHAnsi" w:hAnsiTheme="minorHAnsi" w:cstheme="minorHAnsi"/>
          <w:szCs w:val="24"/>
          <w:lang w:val="en-AU"/>
        </w:rPr>
      </w:pPr>
    </w:p>
    <w:p w14:paraId="31C56D1D" w14:textId="0965AC49" w:rsidR="00BA00E3" w:rsidRDefault="00265C5B" w:rsidP="004F563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sidR="00000154">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the </w:t>
      </w:r>
      <w:r w:rsidR="00000154">
        <w:rPr>
          <w:rFonts w:asciiTheme="minorHAnsi" w:hAnsiTheme="minorHAnsi" w:cstheme="minorHAnsi"/>
          <w:szCs w:val="24"/>
          <w:lang w:val="en-AU"/>
        </w:rPr>
        <w:t xml:space="preserve">EAC </w:t>
      </w:r>
      <w:r w:rsidR="003B3D2C">
        <w:rPr>
          <w:rFonts w:asciiTheme="minorHAnsi" w:hAnsiTheme="minorHAnsi" w:cstheme="minorHAnsi"/>
          <w:szCs w:val="24"/>
          <w:lang w:val="en-AU"/>
        </w:rPr>
        <w:t xml:space="preserve">strength </w:t>
      </w:r>
      <w:r w:rsidRPr="00F15D89">
        <w:rPr>
          <w:rFonts w:asciiTheme="minorHAnsi" w:hAnsiTheme="minorHAnsi" w:cstheme="minorHAnsi"/>
          <w:szCs w:val="24"/>
          <w:lang w:val="en-AU"/>
        </w:rPr>
        <w:t xml:space="preserve">in the region of our transects, 10 years (2004 – 2013) of </w:t>
      </w:r>
      <w:r w:rsidR="004F563B" w:rsidRPr="004F563B">
        <w:rPr>
          <w:rFonts w:asciiTheme="minorHAnsi" w:hAnsiTheme="minorHAnsi" w:cstheme="minorHAnsi"/>
          <w:szCs w:val="24"/>
          <w:lang w:val="en-AU"/>
        </w:rPr>
        <w:t>surface geostrophic velocity</w:t>
      </w:r>
      <w:r w:rsidR="004F563B">
        <w:rPr>
          <w:rFonts w:asciiTheme="minorHAnsi" w:hAnsiTheme="minorHAnsi" w:cstheme="minorHAnsi"/>
          <w:szCs w:val="24"/>
          <w:lang w:val="en-AU"/>
        </w:rPr>
        <w:t xml:space="preserve"> from </w:t>
      </w:r>
      <w:r w:rsidRPr="00F15D89">
        <w:rPr>
          <w:rFonts w:asciiTheme="minorHAnsi" w:hAnsiTheme="minorHAnsi" w:cstheme="minorHAnsi"/>
          <w:szCs w:val="24"/>
          <w:lang w:val="en-AU"/>
        </w:rPr>
        <w:t>s</w:t>
      </w:r>
      <w:r w:rsidR="00BA00E3" w:rsidRPr="00F15D89">
        <w:rPr>
          <w:rFonts w:asciiTheme="minorHAnsi" w:hAnsiTheme="minorHAnsi" w:cstheme="minorHAnsi"/>
          <w:szCs w:val="24"/>
          <w:lang w:val="en-AU"/>
        </w:rPr>
        <w:t>atellite altimet</w:t>
      </w:r>
      <w:r w:rsidR="004F563B">
        <w:rPr>
          <w:rFonts w:asciiTheme="minorHAnsi" w:hAnsiTheme="minorHAnsi" w:cstheme="minorHAnsi"/>
          <w:szCs w:val="24"/>
          <w:lang w:val="en-AU"/>
        </w:rPr>
        <w:t xml:space="preserve">ry </w:t>
      </w:r>
      <w:r w:rsidR="00BA00E3" w:rsidRPr="00F15D89">
        <w:rPr>
          <w:rFonts w:asciiTheme="minorHAnsi" w:hAnsiTheme="minorHAnsi" w:cstheme="minorHAnsi"/>
          <w:szCs w:val="24"/>
          <w:lang w:val="en-AU"/>
        </w:rPr>
        <w:t xml:space="preserve">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3"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EE046C">
        <w:rPr>
          <w:rFonts w:asciiTheme="minorHAnsi" w:hAnsiTheme="minorHAnsi" w:cstheme="minorHAnsi"/>
          <w:szCs w:val="24"/>
          <w:lang w:val="en-AU"/>
        </w:rPr>
        <w:t>A</w:t>
      </w:r>
      <w:r w:rsidR="00EE046C"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szCs w:val="24"/>
          <w:lang w:val="en-AU"/>
        </w:rPr>
        <w:t>. The monthly mean (and SD) alongshore velocity was calculated for the 10-year period by averaging the daily velocities</w:t>
      </w:r>
      <w:r w:rsidR="005A3260" w:rsidRPr="00F15D89">
        <w:rPr>
          <w:rFonts w:asciiTheme="minorHAnsi" w:hAnsiTheme="minorHAnsi" w:cstheme="minorHAnsi"/>
          <w:szCs w:val="24"/>
          <w:lang w:val="en-AU"/>
        </w:rPr>
        <w:t>. 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rPr>
        <w:t>(GEBCO Bathymetric Compilation Group, 2019)</w:t>
      </w:r>
      <w:r w:rsidR="00B1534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20213FDF" w14:textId="369C1857" w:rsidR="00EE046C" w:rsidRDefault="00EE046C" w:rsidP="00BA00E3">
      <w:pPr>
        <w:spacing w:line="360" w:lineRule="auto"/>
        <w:rPr>
          <w:rFonts w:asciiTheme="minorHAnsi" w:hAnsiTheme="minorHAnsi" w:cstheme="minorHAnsi"/>
          <w:szCs w:val="24"/>
          <w:lang w:val="en-AU"/>
        </w:rPr>
      </w:pPr>
    </w:p>
    <w:p w14:paraId="3BC5E1A8" w14:textId="5C8232E9" w:rsidR="0009116A" w:rsidRDefault="0009116A" w:rsidP="0009116A">
      <w:pPr>
        <w:spacing w:line="360" w:lineRule="auto"/>
      </w:pPr>
      <w:r>
        <w:rPr>
          <w:rFonts w:asciiTheme="minorHAnsi" w:hAnsiTheme="minorHAnsi" w:cstheme="minorHAnsi"/>
          <w:szCs w:val="24"/>
          <w:lang w:val="en-AU"/>
        </w:rPr>
        <w:lastRenderedPageBreak/>
        <w:t>Wind data was extracted from Coffs Harbour meteorological station from the Bureau of Meteorology (-30.311, 153.118,) located close to shore at 5 m height. The hourly wind stress was calculated following</w:t>
      </w:r>
      <w:r>
        <w:rPr>
          <w:rFonts w:asciiTheme="minorHAnsi" w:hAnsiTheme="minorHAnsi" w:cstheme="minorHAnsi"/>
          <w:szCs w:val="24"/>
          <w:lang w:val="en-AU"/>
        </w:rPr>
        <w:t xml:space="preserve"> Wood </w:t>
      </w:r>
      <w:r>
        <w:rPr>
          <w:rFonts w:asciiTheme="minorHAnsi" w:hAnsiTheme="minorHAnsi" w:cstheme="minorHAnsi"/>
          <w:i/>
          <w:iCs/>
          <w:szCs w:val="24"/>
          <w:lang w:val="en-AU"/>
        </w:rPr>
        <w:t>et al</w:t>
      </w:r>
      <w:r>
        <w:rPr>
          <w:rFonts w:asciiTheme="minorHAnsi" w:hAnsiTheme="minorHAnsi" w:cstheme="minorHAnsi"/>
          <w:szCs w:val="24"/>
          <w:lang w:val="en-AU"/>
        </w:rPr>
        <w:t>.</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41DFF3AF"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C06610">
        <w:rPr>
          <w:rFonts w:asciiTheme="minorHAnsi" w:hAnsiTheme="minorHAnsi" w:cstheme="minorHAnsi"/>
          <w:i/>
          <w:iCs/>
          <w:lang w:val="en-AU"/>
        </w:rPr>
        <w:t>6</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sidR="00EE046C">
        <w:rPr>
          <w:rFonts w:asciiTheme="minorHAnsi" w:hAnsiTheme="minorHAnsi" w:cstheme="minorHAnsi"/>
          <w:b/>
          <w:bCs/>
          <w:color w:val="FF0000"/>
          <w:lang w:val="en-AU"/>
        </w:rPr>
        <w:t>)</w:t>
      </w:r>
    </w:p>
    <w:p w14:paraId="22279D4B" w14:textId="46458E17"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possible from each study we extracted inshore and offshore values for biomass, abundance and the NBSS slope. </w:t>
      </w:r>
      <w:r w:rsidR="00A57D84" w:rsidRPr="00F15D89">
        <w:rPr>
          <w:rFonts w:asciiTheme="minorHAnsi" w:hAnsiTheme="minorHAnsi" w:cstheme="minorHAnsi"/>
          <w:lang w:val="en-AU"/>
        </w:rPr>
        <w:t>From each study we extracted a maximum of one inshore-offshore per 1 latitude of sampling with the data restricted to spring/early summer to reduce seasonal influences as this is when the majority of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A9D7C5B"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21 °C) EAC water</w:t>
      </w:r>
      <w:r w:rsidR="003F0C59">
        <w:rPr>
          <w:rFonts w:asciiTheme="minorHAnsi" w:hAnsiTheme="minorHAnsi" w:cstheme="minorHAnsi"/>
          <w:szCs w:val="24"/>
          <w:lang w:val="en-AU"/>
        </w:rPr>
        <w:t xml:space="preserve"> (Figure 1)</w:t>
      </w:r>
      <w:r w:rsidRPr="00F15D89">
        <w:rPr>
          <w:rFonts w:asciiTheme="minorHAnsi" w:hAnsiTheme="minorHAnsi" w:cstheme="minorHAnsi"/>
          <w:szCs w:val="24"/>
          <w:lang w:val="en-AU"/>
        </w:rPr>
        <w:t xml:space="preserve">.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which was representative of the previous month of low chlorophyll-a at these locations</w:t>
      </w:r>
      <w:r w:rsidR="00767381" w:rsidRPr="00F15D89">
        <w:rPr>
          <w:rFonts w:asciiTheme="minorHAnsi" w:hAnsiTheme="minorHAnsi" w:cstheme="minorHAnsi"/>
          <w:szCs w:val="24"/>
          <w:lang w:val="en-AU"/>
        </w:rPr>
        <w:t xml:space="preserve"> (</w:t>
      </w:r>
      <w:r w:rsidR="00767381" w:rsidRPr="00E3389B">
        <w:rPr>
          <w:rFonts w:asciiTheme="minorHAnsi" w:hAnsiTheme="minorHAnsi" w:cstheme="minorHAnsi"/>
          <w:szCs w:val="24"/>
          <w:highlight w:val="yellow"/>
          <w:lang w:val="en-AU"/>
        </w:rPr>
        <w:t>Figure S1</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w:t>
      </w:r>
      <w:commentRangeStart w:id="8"/>
      <w:r w:rsidRPr="00F15D89">
        <w:rPr>
          <w:rFonts w:asciiTheme="minorHAnsi" w:hAnsiTheme="minorHAnsi" w:cstheme="minorHAnsi"/>
          <w:szCs w:val="24"/>
          <w:lang w:val="en-AU"/>
        </w:rPr>
        <w:t>There w</w:t>
      </w:r>
      <w:r w:rsidR="00647DD0">
        <w:rPr>
          <w:rFonts w:asciiTheme="minorHAnsi" w:hAnsiTheme="minorHAnsi" w:cstheme="minorHAnsi"/>
          <w:szCs w:val="24"/>
          <w:lang w:val="en-AU"/>
        </w:rPr>
        <w:t>ere</w:t>
      </w:r>
      <w:r w:rsidRPr="00F15D89">
        <w:rPr>
          <w:rFonts w:asciiTheme="minorHAnsi" w:hAnsiTheme="minorHAnsi" w:cstheme="minorHAnsi"/>
          <w:szCs w:val="24"/>
          <w:lang w:val="en-AU"/>
        </w:rPr>
        <w:t xml:space="preserve"> negligible </w:t>
      </w:r>
      <w:r w:rsidR="00647DD0">
        <w:rPr>
          <w:rFonts w:asciiTheme="minorHAnsi" w:hAnsiTheme="minorHAnsi" w:cstheme="minorHAnsi"/>
          <w:szCs w:val="24"/>
          <w:lang w:val="en-AU"/>
        </w:rPr>
        <w:t xml:space="preserve">effects of </w:t>
      </w:r>
      <w:r w:rsidRPr="00F15D89">
        <w:rPr>
          <w:rFonts w:asciiTheme="minorHAnsi" w:hAnsiTheme="minorHAnsi" w:cstheme="minorHAnsi"/>
          <w:szCs w:val="24"/>
          <w:lang w:val="en-AU"/>
        </w:rPr>
        <w:t xml:space="preserve">wind </w:t>
      </w:r>
      <w:r w:rsidR="00647DD0">
        <w:rPr>
          <w:rFonts w:asciiTheme="minorHAnsi" w:hAnsiTheme="minorHAnsi" w:cstheme="minorHAnsi"/>
          <w:szCs w:val="24"/>
          <w:lang w:val="en-AU"/>
        </w:rPr>
        <w:t xml:space="preserve">on circulation </w:t>
      </w:r>
      <w:r w:rsidRPr="00F15D89">
        <w:rPr>
          <w:rFonts w:asciiTheme="minorHAnsi" w:hAnsiTheme="minorHAnsi" w:cstheme="minorHAnsi"/>
          <w:szCs w:val="24"/>
          <w:lang w:val="en-AU"/>
        </w:rPr>
        <w:t>in the 3 days prior to the transects</w:t>
      </w:r>
      <w:commentRangeEnd w:id="8"/>
      <w:r w:rsidR="00990EAC">
        <w:rPr>
          <w:rStyle w:val="CommentReference"/>
        </w:rPr>
        <w:commentReference w:id="8"/>
      </w:r>
      <w:r w:rsidR="00184DA3">
        <w:rPr>
          <w:rFonts w:asciiTheme="minorHAnsi" w:hAnsiTheme="minorHAnsi" w:cstheme="minorHAnsi"/>
          <w:szCs w:val="24"/>
          <w:lang w:val="en-AU"/>
        </w:rPr>
        <w:t xml:space="preserve"> </w:t>
      </w:r>
      <w:r w:rsidR="00184DA3" w:rsidRPr="00184DA3">
        <w:rPr>
          <w:rFonts w:asciiTheme="minorHAnsi" w:hAnsiTheme="minorHAnsi" w:cstheme="minorHAnsi"/>
          <w:szCs w:val="24"/>
          <w:highlight w:val="yellow"/>
          <w:lang w:val="en-AU"/>
        </w:rPr>
        <w:t>(Figure SX)</w:t>
      </w:r>
      <w:r w:rsidR="00E3389B">
        <w:rPr>
          <w:rFonts w:asciiTheme="minorHAnsi" w:hAnsiTheme="minorHAnsi" w:cstheme="minorHAnsi"/>
          <w:szCs w:val="24"/>
          <w:lang w:val="en-AU"/>
        </w:rPr>
        <w:t xml:space="preserve"> with most of the wind coming from a southerly direction.</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2475982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5C282A">
        <w:rPr>
          <w:rFonts w:asciiTheme="minorHAnsi" w:hAnsiTheme="minorHAnsi" w:cstheme="minorHAnsi"/>
          <w:szCs w:val="24"/>
          <w:lang w:val="en-AU"/>
        </w:rPr>
        <w:t xml:space="preserve">The shipboard ADCP </w:t>
      </w:r>
      <w:r w:rsidR="002C212A" w:rsidRPr="00F15D89">
        <w:rPr>
          <w:rFonts w:asciiTheme="minorHAnsi" w:hAnsiTheme="minorHAnsi" w:cstheme="minorHAnsi"/>
          <w:szCs w:val="24"/>
          <w:lang w:val="en-AU"/>
        </w:rPr>
        <w:t xml:space="preserve">showed slight onshore movement </w:t>
      </w:r>
      <w:r w:rsidR="005C282A">
        <w:rPr>
          <w:rFonts w:asciiTheme="minorHAnsi" w:hAnsiTheme="minorHAnsi" w:cstheme="minorHAnsi"/>
          <w:szCs w:val="24"/>
          <w:lang w:val="en-AU"/>
        </w:rPr>
        <w:t xml:space="preserve">of the EAC </w:t>
      </w:r>
      <w:r w:rsidR="002C212A" w:rsidRPr="00F15D89">
        <w:rPr>
          <w:rFonts w:asciiTheme="minorHAnsi" w:hAnsiTheme="minorHAnsi" w:cstheme="minorHAnsi"/>
          <w:szCs w:val="24"/>
          <w:lang w:val="en-AU"/>
        </w:rPr>
        <w:t>which increased offshore and with depth</w:t>
      </w:r>
      <w:r w:rsidR="00A92212">
        <w:rPr>
          <w:rFonts w:asciiTheme="minorHAnsi" w:hAnsiTheme="minorHAnsi" w:cstheme="minorHAnsi"/>
          <w:szCs w:val="24"/>
          <w:lang w:val="en-AU"/>
        </w:rPr>
        <w:t xml:space="preserve">, peaking between 100 and 200m depth </w:t>
      </w:r>
      <w:r w:rsidR="002C212A" w:rsidRPr="00F15D89">
        <w:rPr>
          <w:rFonts w:asciiTheme="minorHAnsi" w:hAnsiTheme="minorHAnsi" w:cstheme="minorHAnsi"/>
          <w:szCs w:val="24"/>
          <w:lang w:val="en-AU"/>
        </w:rPr>
        <w:t>(up to 0.26 m s</w:t>
      </w:r>
      <w:r w:rsidR="002C212A" w:rsidRPr="00F15D89">
        <w:rPr>
          <w:rFonts w:asciiTheme="minorHAnsi" w:hAnsiTheme="minorHAnsi" w:cstheme="minorHAnsi"/>
          <w:szCs w:val="24"/>
          <w:vertAlign w:val="superscript"/>
          <w:lang w:val="en-AU"/>
        </w:rPr>
        <w:t>-1</w:t>
      </w:r>
      <w:r w:rsidR="00446080">
        <w:rPr>
          <w:rFonts w:asciiTheme="minorHAnsi" w:hAnsiTheme="minorHAnsi" w:cstheme="minorHAnsi"/>
          <w:szCs w:val="24"/>
          <w:lang w:val="en-AU"/>
        </w:rPr>
        <w:t xml:space="preserve">, </w:t>
      </w:r>
      <w:r w:rsidR="00446080" w:rsidRPr="00446080">
        <w:rPr>
          <w:rFonts w:asciiTheme="minorHAnsi" w:hAnsiTheme="minorHAnsi" w:cstheme="minorHAnsi"/>
          <w:szCs w:val="24"/>
          <w:highlight w:val="yellow"/>
          <w:lang w:val="en-AU"/>
        </w:rPr>
        <w:t>Figure SX</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C53C2DD"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 of the zooplankton community</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471343" w:rsidRPr="00F15D89">
        <w:rPr>
          <w:rFonts w:asciiTheme="minorHAnsi" w:hAnsiTheme="minorHAnsi" w:cstheme="minorHAnsi"/>
          <w:szCs w:val="24"/>
          <w:lang w:val="en-AU"/>
        </w:rPr>
        <w:t xml:space="preserve">). Further inshore again (15 -17 km from the coastline), in water &lt; 20 </w:t>
      </w:r>
      <w:r w:rsidR="00471343" w:rsidRPr="00F15D89">
        <w:rPr>
          <w:rFonts w:asciiTheme="minorHAnsi" w:hAnsiTheme="minorHAnsi" w:cstheme="minorHAnsi"/>
          <w:szCs w:val="24"/>
          <w:lang w:val="en-AU"/>
        </w:rPr>
        <w:lastRenderedPageBreak/>
        <w:t xml:space="preserve">°C,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6DF84B7B"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5EBA34F9"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5F081983"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Pr>
          <w:rFonts w:asciiTheme="minorHAnsi" w:hAnsiTheme="minorHAnsi" w:cstheme="minorHAnsi"/>
          <w:szCs w:val="24"/>
          <w:lang w:val="en-AU"/>
        </w:rPr>
        <w:t>alongshore</w:t>
      </w:r>
      <w:r w:rsidR="002C212A" w:rsidRPr="00F15D89">
        <w:rPr>
          <w:rFonts w:asciiTheme="minorHAnsi" w:hAnsiTheme="minorHAnsi" w:cstheme="minorHAnsi"/>
          <w:szCs w:val="24"/>
          <w:lang w:val="en-AU"/>
        </w:rPr>
        <w:t xml:space="preserve">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166354">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A92212">
        <w:rPr>
          <w:rFonts w:asciiTheme="minorHAnsi" w:hAnsiTheme="minorHAnsi" w:cstheme="minorHAnsi"/>
          <w:szCs w:val="24"/>
          <w:lang w:val="en-AU"/>
        </w:rPr>
        <w:t>.</w:t>
      </w:r>
      <w:r w:rsidR="00BE3A29" w:rsidRPr="00F15D89">
        <w:rPr>
          <w:rFonts w:asciiTheme="minorHAnsi" w:hAnsiTheme="minorHAnsi" w:cstheme="minorHAnsi"/>
          <w:szCs w:val="24"/>
          <w:lang w:val="en-AU"/>
        </w:rPr>
        <w:t xml:space="preserve"> </w:t>
      </w:r>
      <w:r w:rsidR="00A92212">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A92212">
        <w:rPr>
          <w:rFonts w:asciiTheme="minorHAnsi" w:hAnsiTheme="minorHAnsi" w:cstheme="minorHAnsi"/>
          <w:szCs w:val="24"/>
          <w:lang w:val="en-AU"/>
        </w:rPr>
        <w:t>had</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r w:rsidR="00A92212">
        <w:rPr>
          <w:rFonts w:asciiTheme="minorHAnsi" w:hAnsiTheme="minorHAnsi" w:cstheme="minorHAnsi"/>
          <w:szCs w:val="24"/>
          <w:lang w:val="en-AU"/>
        </w:rPr>
        <w:t>in offshore waters 100-150m below the surface</w:t>
      </w:r>
      <w:r w:rsidR="002C212A" w:rsidRPr="00F15D89">
        <w:rPr>
          <w:rFonts w:asciiTheme="minorHAnsi" w:hAnsiTheme="minorHAnsi" w:cstheme="minorHAnsi"/>
          <w:szCs w:val="24"/>
          <w:lang w:val="en-AU"/>
        </w:rPr>
        <w:t xml:space="preserve">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xml:space="preserve">; </w:t>
      </w:r>
      <w:r w:rsidR="00F47E9C" w:rsidRPr="00166354">
        <w:rPr>
          <w:rFonts w:asciiTheme="minorHAnsi" w:hAnsiTheme="minorHAnsi" w:cstheme="minorHAnsi"/>
          <w:szCs w:val="24"/>
          <w:highlight w:val="yellow"/>
          <w:lang w:val="en-AU"/>
        </w:rPr>
        <w:t xml:space="preserve">Figure </w:t>
      </w:r>
      <w:r w:rsidR="00166354" w:rsidRPr="00166354">
        <w:rPr>
          <w:rFonts w:asciiTheme="minorHAnsi" w:hAnsiTheme="minorHAnsi" w:cstheme="minorHAnsi"/>
          <w:szCs w:val="24"/>
          <w:highlight w:val="yellow"/>
          <w:lang w:val="en-AU"/>
        </w:rPr>
        <w:t>SX</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5552397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7E2ADA0"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C93048">
        <w:rPr>
          <w:rFonts w:asciiTheme="minorHAnsi" w:hAnsiTheme="minorHAnsi" w:cstheme="minorHAnsi"/>
          <w:szCs w:val="24"/>
          <w:lang w:val="en-AU"/>
        </w:rPr>
        <w:t xml:space="preserve"> </w:t>
      </w:r>
      <w:r w:rsidR="00C93048" w:rsidRPr="00C93048">
        <w:rPr>
          <w:rFonts w:asciiTheme="minorHAnsi" w:hAnsiTheme="minorHAnsi" w:cstheme="minorHAnsi"/>
          <w:szCs w:val="24"/>
          <w:highlight w:val="yellow"/>
          <w:lang w:val="en-AU"/>
        </w:rPr>
        <w:t>(Figure SX)</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1DA855B2"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53B6ED7"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w:t>
      </w:r>
      <w:r w:rsidRPr="00F15D89">
        <w:rPr>
          <w:rFonts w:asciiTheme="minorHAnsi" w:hAnsiTheme="minorHAnsi" w:cstheme="minorHAnsi"/>
          <w:szCs w:val="24"/>
          <w:lang w:val="en-AU"/>
        </w:rPr>
        <w:lastRenderedPageBreak/>
        <w:t>peaking during September or October and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p>
    <w:p w14:paraId="7BAAC98E" w14:textId="15072B01"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7 &amp; 8)</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438EF034" w:rsidR="004D3C70"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shallower NBSS slope equivalents in areas with steeper slopes in areas with smaller zooplankton.</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77777777" w:rsidR="004D3C70" w:rsidRPr="00F15D89" w:rsidRDefault="004D3C70" w:rsidP="00095ADB">
      <w:pPr>
        <w:spacing w:line="360" w:lineRule="auto"/>
        <w:ind w:firstLine="720"/>
        <w:rPr>
          <w:rFonts w:asciiTheme="minorHAnsi" w:hAnsiTheme="minorHAnsi" w:cstheme="minorHAnsi"/>
          <w:szCs w:val="24"/>
          <w:lang w:val="en-AU"/>
        </w:rPr>
      </w:pP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441DC1C6" w:rsidR="00FF1316" w:rsidRPr="00F15D89" w:rsidRDefault="00855F3F"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The 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 across the continental shelf</w:t>
      </w:r>
      <w:r>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with peaks at the interaction between the continental shelf water and eutrophic EAC water </w:t>
      </w:r>
      <w:r w:rsidR="00932B6E" w:rsidRPr="00F15D89">
        <w:rPr>
          <w:rFonts w:asciiTheme="minorHAnsi" w:hAnsiTheme="minorHAnsi" w:cstheme="minorHAnsi"/>
          <w:szCs w:val="24"/>
          <w:lang w:val="en-AU"/>
        </w:rPr>
        <w:t xml:space="preserve">highlight the importance of </w:t>
      </w:r>
      <w:r w:rsidR="004E5A8A">
        <w:rPr>
          <w:rFonts w:asciiTheme="minorHAnsi" w:hAnsiTheme="minorHAnsi" w:cstheme="minorHAnsi"/>
          <w:szCs w:val="24"/>
          <w:lang w:val="en-AU"/>
        </w:rPr>
        <w:t>understanding the interaction of physical and biological processes</w:t>
      </w:r>
      <w:r w:rsidR="004E5A8A" w:rsidRPr="00F15D89">
        <w:rPr>
          <w:rFonts w:asciiTheme="minorHAnsi" w:hAnsiTheme="minorHAnsi" w:cstheme="minorHAnsi"/>
          <w:szCs w:val="24"/>
          <w:lang w:val="en-AU"/>
        </w:rPr>
        <w:t xml:space="preserve"> </w:t>
      </w:r>
      <w:r w:rsidR="004E5A8A">
        <w:rPr>
          <w:rFonts w:asciiTheme="minorHAnsi" w:hAnsiTheme="minorHAnsi" w:cstheme="minorHAnsi"/>
          <w:szCs w:val="24"/>
          <w:lang w:val="en-AU"/>
        </w:rPr>
        <w:t>across the</w:t>
      </w:r>
      <w:r w:rsidR="004E5A8A"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 xml:space="preserve">continental shelf.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0BC1F1BD" w14:textId="37946C76" w:rsidR="002D2DE6" w:rsidRDefault="007F7C69" w:rsidP="00C445BE">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Western Boundary Current regions have complex circulation </w:t>
      </w:r>
      <w:r w:rsidR="00E323ED">
        <w:rPr>
          <w:rStyle w:val="captions"/>
          <w:rFonts w:asciiTheme="minorHAnsi" w:hAnsiTheme="minorHAnsi" w:cstheme="minorHAnsi"/>
          <w:lang w:val="en-AU"/>
        </w:rPr>
        <w:fldChar w:fldCharType="begin"/>
      </w:r>
      <w:r w:rsidR="00E323ED">
        <w:rPr>
          <w:rStyle w:val="captions"/>
          <w:rFonts w:asciiTheme="minorHAnsi" w:hAnsiTheme="minorHAnsi" w:cstheme="minorHAnsi"/>
          <w:lang w:val="en-AU"/>
        </w:rPr>
        <w:instrText xml:space="preserve"> ADDIN ZOTERO_ITEM CSL_CITATION {"citationID":"2PMJF8lW","properties":{"formattedCitation":"(Hogg and Johns, 1995; Hu {\\i{}et al.}, 2015)","plainCitation":"(Hogg and Johns, 1995; Hu et al., 2015)","noteIndex":0},"citationItems":[{"id":1341,"uris":["http://zotero.org/users/local/U6DoygBa/items/TIV8YT87"],"uri":["http://zotero.org/users/local/U6DoygBa/items/TIV8YT87"],"itemData":{"id":1341,"type":"article-journal","abstract":"The past decade has seen considerable progress toward clarifying the mean circulation of the World's oceans. At the same time we have come to realize that the specification of a mean circulation is difficult as there is energy at all time scales which are quantifiable and the spectrum is usually red. The western boundary currents (WBCs) of the oceans are the principal conduits for communication between the equatorial regions, where heat is added to the oceans and the polar regions where it is removed. Understanding how these current systems work is fundamental to understanding the earth's global climate engine. Several substantial observational programs focussed on WBCs have been undertaken in recent years especially within the North and South Atlantic. These include studies of the Brazil-Malvinas Confluence and the South Atlantic Ventilation Experiment (SAVE) within the South Atlantic, the Western Tropical Atlantic Experiment (WESTRAX) in the tropics, and the Subtropical Atlantic Climate Study (STACS) and Synoptic Ocean Prediction experiment (SYNOP) in the subtropics. We shall concentrate in this review with a summary of the results from these programs but will also briefly cover new findings from other parts of the globe. Efforts connected with programs of the World Ocean Circulation Experiment in the Pacific and the South Atlantic (particularly the Deep Basin Experiment) are still underway and can be expected to make substantial contributions to the knowledge of WBCs in the future. The nature of this review also compells us to emphasize recent U.S. research but we will incorporate results from the international community, as well, especially in regions of the globe where the U.S. has done little. The reader may also wish to consult recent reviews by Ierley [1990] and Huang [1991], which discuss many issues relevant to WBCs in subtropical gyres.","container-title":"Reviews of Geophysics","DOI":"10.1029/95RG00491","ISSN":"1944-9208","issue":"S2","language":"en","note":"_eprint: https://agupubs.onlinelibrary.wiley.com/doi/pdf/10.1029/95RG00491","page":"1311-1334","source":"Wiley Online Library","title":"Western boundary currents","volume":"33","author":[{"family":"Hogg","given":"Nelson G."},{"family":"Johns","given":"William E."}],"issued":{"date-parts":[["1995"]]}}},{"id":1338,"uris":["http://zotero.org/users/local/U6DoygBa/items/6KF7TQ5S"],"uri":["http://zotero.org/users/local/U6DoygBa/items/6KF7TQ5S"],"itemData":{"id":1338,"type":"article-journal","abstract":"Pacific Ocean western boundary currents and the interlinked equatorial Pacific circulation system were among the first currents of these types to be explored by pioneering oceanographers. The widely accepted but poorly quantified importance of these currents—in processes such as the El Niño/Southern Oscillation, the Pacific Decadal Oscillation and the Indonesian Throughflow—has triggered renewed interest. Ongoing efforts are seeking to understand the heat and mass balances of the equatorial Pacific, and possible changes associated with greenhouse-gas-induced climate change. Only a concerted international effort will close the observational, theoretical and technical gaps currently limiting a robust answer to these elusive questions.","container-title":"Nature","DOI":"10.1038/nature14504","ISSN":"1476-4687","issue":"7556","language":"en","note":"number: 7556\npublisher: Nature Publishing Group","page":"299-308","source":"www.nature.com","title":"Pacific western boundary currents and their roles in climate","volume":"522","author":[{"family":"Hu","given":"Dunxin"},{"family":"Wu","given":"Lixin"},{"family":"Cai","given":"Wenju"},{"family":"Gupta","given":"Alex Sen"},{"family":"Ganachaud","given":"Alexandre"},{"family":"Qiu","given":"Bo"},{"family":"Gordon","given":"Arnold L."},{"family":"Lin","given":"Xiaopei"},{"family":"Chen","given":"Zhaohui"},{"family":"Hu","given":"Shijian"},{"family":"Wang","given":"Guojian"},{"family":"Wang","given":"Qingye"},{"family":"Sprintall","given":"Janet"},{"family":"Qu","given":"Tangdong"},{"family":"Kashino","given":"Yuji"},{"family":"Wang","given":"Fan"},{"family":"Kessler","given":"William S."}],"issued":{"date-parts":[["2015",6]]}}}],"schema":"https://github.com/citation-style-language/schema/raw/master/csl-citation.json"} </w:instrText>
      </w:r>
      <w:r w:rsidR="00E323ED">
        <w:rPr>
          <w:rStyle w:val="captions"/>
          <w:rFonts w:asciiTheme="minorHAnsi" w:hAnsiTheme="minorHAnsi" w:cstheme="minorHAnsi"/>
          <w:lang w:val="en-AU"/>
        </w:rPr>
        <w:fldChar w:fldCharType="separate"/>
      </w:r>
      <w:r w:rsidR="00E323ED" w:rsidRPr="00E323ED">
        <w:rPr>
          <w:rFonts w:ascii="Calibri" w:hAnsi="Calibri" w:cs="Calibri"/>
          <w:szCs w:val="24"/>
        </w:rPr>
        <w:t xml:space="preserve">(Hogg and Johns, 1995; Hu </w:t>
      </w:r>
      <w:r w:rsidR="00E323ED" w:rsidRPr="00E323ED">
        <w:rPr>
          <w:rFonts w:ascii="Calibri" w:hAnsi="Calibri" w:cs="Calibri"/>
          <w:i/>
          <w:iCs/>
          <w:szCs w:val="24"/>
        </w:rPr>
        <w:t>et al.</w:t>
      </w:r>
      <w:r w:rsidR="00E323ED" w:rsidRPr="00E323ED">
        <w:rPr>
          <w:rFonts w:ascii="Calibri" w:hAnsi="Calibri" w:cs="Calibri"/>
          <w:szCs w:val="24"/>
        </w:rPr>
        <w:t>, 2015)</w:t>
      </w:r>
      <w:r w:rsidR="00E323ED">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with cascading effects onto the biological communities</w:t>
      </w:r>
      <w:r w:rsidR="00652394">
        <w:rPr>
          <w:rStyle w:val="captions"/>
          <w:rFonts w:asciiTheme="minorHAnsi" w:hAnsiTheme="minorHAnsi" w:cstheme="minorHAnsi"/>
          <w:lang w:val="en-AU"/>
        </w:rPr>
        <w:t xml:space="preserve"> </w:t>
      </w:r>
      <w:r w:rsidR="00E323ED">
        <w:rPr>
          <w:rStyle w:val="captions"/>
          <w:rFonts w:asciiTheme="minorHAnsi" w:hAnsiTheme="minorHAnsi" w:cstheme="minorHAnsi"/>
          <w:lang w:val="en-AU"/>
        </w:rPr>
        <w:fldChar w:fldCharType="begin"/>
      </w:r>
      <w:r w:rsidR="00E323ED">
        <w:rPr>
          <w:rStyle w:val="captions"/>
          <w:rFonts w:asciiTheme="minorHAnsi" w:hAnsiTheme="minorHAnsi" w:cstheme="minorHAnsi"/>
          <w:lang w:val="en-AU"/>
        </w:rPr>
        <w:instrText xml:space="preserve"> ADDIN ZOTERO_ITEM CSL_CITATION {"citationID":"LUGjCAYW","properties":{"formattedCitation":"(Chen {\\i{}et al.}, 2018)","plainCitation":"(Chen et al., 2018)","noteIndex":0},"citationItems":[{"id":1347,"uris":["http://zotero.org/users/local/U6DoygBa/items/MULH6PRA"],"uri":["http://zotero.org/users/local/U6DoygBa/items/MULH6PRA"],"itemData":{"id":1347,"type":"article-journal","abstract":"This study investigated net-phytoplankton biomass, species composition, the phytoplankton abundance horizontal distribution, and the correlations between net-phytoplankton communities and mesoscale structure that were derived from the net samples taken from the Western Boundary Currents during summer, 2014. A total of 199 phytoplankton species belonging to 61 genera in four phyla were identified. The dominant species included Climacodium frauenfeldianum, Thalassiothrix longissima, Rhizosolenia styliformis var. styliformis, Pyrocystis noctiluca, Ceratium trichoceros, and Trichodesmium thiebautii. Four phytoplankton communities were divided by cluster analysis and the clusters were mainly associated with the North Equatorial Counter Current (NECC), the North Equatorial Current (NEC), the Subtropical Counter Current (STCC), and the Luzon Current (LC), respectively. The lowest phytoplankton cell abundance and the highest Trichodesmium filament abundance were recorded in the STCC region. The principal component analysis showed that T. thiebautii preferred warm and nutrient poor water. There was also an increase in phytoplankton abundance and biomass near 5°N in the NECC region, where they benefit from upwellings and eddies.","container-title":"Journal of Oceanology and Limnology","DOI":"10.1007/s00343-017-6261-8","ISSN":"2523-3521","issue":"2","journalAbbreviation":"J. Ocean. Limnol.","language":"en","page":"305-316","source":"Springer Link","title":"Net-phytoplankton communities in the Western Boundary Currents and their environmental correlations","volume":"36","author":[{"family":"Chen","given":"Yunyan"},{"family":"Sun","given":"Xiaoxia"},{"family":"Zhun","given":"Mingliang"}],"issued":{"date-parts":[["2018",3,1]]}}}],"schema":"https://github.com/citation-style-language/schema/raw/master/csl-citation.json"} </w:instrText>
      </w:r>
      <w:r w:rsidR="00E323ED">
        <w:rPr>
          <w:rStyle w:val="captions"/>
          <w:rFonts w:asciiTheme="minorHAnsi" w:hAnsiTheme="minorHAnsi" w:cstheme="minorHAnsi"/>
          <w:lang w:val="en-AU"/>
        </w:rPr>
        <w:fldChar w:fldCharType="separate"/>
      </w:r>
      <w:r w:rsidR="00E323ED" w:rsidRPr="00E323ED">
        <w:rPr>
          <w:rFonts w:ascii="Calibri" w:hAnsi="Calibri" w:cs="Calibri"/>
          <w:szCs w:val="24"/>
        </w:rPr>
        <w:t xml:space="preserve">(Chen </w:t>
      </w:r>
      <w:r w:rsidR="00E323ED" w:rsidRPr="00E323ED">
        <w:rPr>
          <w:rFonts w:ascii="Calibri" w:hAnsi="Calibri" w:cs="Calibri"/>
          <w:i/>
          <w:iCs/>
          <w:szCs w:val="24"/>
        </w:rPr>
        <w:t>et al.</w:t>
      </w:r>
      <w:r w:rsidR="00E323ED" w:rsidRPr="00E323ED">
        <w:rPr>
          <w:rFonts w:ascii="Calibri" w:hAnsi="Calibri" w:cs="Calibri"/>
          <w:szCs w:val="24"/>
        </w:rPr>
        <w:t>, 2018)</w:t>
      </w:r>
      <w:r w:rsidR="00E323ED">
        <w:rPr>
          <w:rStyle w:val="captions"/>
          <w:rFonts w:asciiTheme="minorHAnsi" w:hAnsiTheme="minorHAnsi" w:cstheme="minorHAnsi"/>
          <w:lang w:val="en-AU"/>
        </w:rPr>
        <w:fldChar w:fldCharType="end"/>
      </w:r>
      <w:r w:rsidR="00E323ED">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B47706">
        <w:rPr>
          <w:rStyle w:val="captions"/>
          <w:rFonts w:asciiTheme="minorHAnsi" w:hAnsiTheme="minorHAnsi" w:cstheme="minorHAnsi"/>
          <w:lang w:val="en-AU"/>
        </w:rPr>
        <w:t>Off eastern Australia</w:t>
      </w:r>
      <w:r>
        <w:rPr>
          <w:rStyle w:val="captions"/>
          <w:rFonts w:asciiTheme="minorHAnsi" w:hAnsiTheme="minorHAnsi" w:cstheme="minorHAnsi"/>
          <w:lang w:val="en-AU"/>
        </w:rPr>
        <w:t>, the separation of the EAC from coast</w:t>
      </w:r>
      <w:r w:rsidR="0055187B">
        <w:rPr>
          <w:rStyle w:val="captions"/>
          <w:rFonts w:asciiTheme="minorHAnsi" w:hAnsiTheme="minorHAnsi" w:cstheme="minorHAnsi"/>
          <w:lang w:val="en-AU"/>
        </w:rPr>
        <w:t xml:space="preserve"> </w:t>
      </w:r>
      <w:r w:rsidR="00B47706">
        <w:rPr>
          <w:rStyle w:val="captions"/>
          <w:rFonts w:asciiTheme="minorHAnsi" w:hAnsiTheme="minorHAnsi" w:cstheme="minorHAnsi"/>
          <w:lang w:val="en-AU"/>
        </w:rPr>
        <w:fldChar w:fldCharType="begin"/>
      </w:r>
      <w:r w:rsidR="00B47706">
        <w:rPr>
          <w:rStyle w:val="captions"/>
          <w:rFonts w:asciiTheme="minorHAnsi" w:hAnsiTheme="minorHAnsi" w:cstheme="minorHAnsi"/>
          <w:lang w:val="en-AU"/>
        </w:rPr>
        <w:instrText xml:space="preserve"> ADDIN ZOTERO_ITEM CSL_CITATION {"citationID":"sooeCurn","properties":{"formattedCitation":"(Cetina-Heredia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B47706">
        <w:rPr>
          <w:rStyle w:val="captions"/>
          <w:rFonts w:asciiTheme="minorHAnsi" w:hAnsiTheme="minorHAnsi" w:cstheme="minorHAnsi"/>
          <w:lang w:val="en-AU"/>
        </w:rPr>
        <w:fldChar w:fldCharType="separate"/>
      </w:r>
      <w:r w:rsidR="00B47706" w:rsidRPr="00B47706">
        <w:rPr>
          <w:rFonts w:ascii="Calibri" w:hAnsi="Calibri" w:cs="Calibri"/>
          <w:szCs w:val="24"/>
        </w:rPr>
        <w:t xml:space="preserve">(Cetina-Heredia </w:t>
      </w:r>
      <w:r w:rsidR="00B47706" w:rsidRPr="00B47706">
        <w:rPr>
          <w:rFonts w:ascii="Calibri" w:hAnsi="Calibri" w:cs="Calibri"/>
          <w:i/>
          <w:iCs/>
          <w:szCs w:val="24"/>
        </w:rPr>
        <w:t>et al.</w:t>
      </w:r>
      <w:r w:rsidR="00B47706" w:rsidRPr="00B47706">
        <w:rPr>
          <w:rFonts w:ascii="Calibri" w:hAnsi="Calibri" w:cs="Calibri"/>
          <w:szCs w:val="24"/>
        </w:rPr>
        <w:t>, 2014)</w:t>
      </w:r>
      <w:r w:rsidR="00B47706">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is known to act as boundary between the northern oligotrophic waters, and southern eutrophic Tasman Sea waters </w:t>
      </w:r>
      <w:r w:rsidR="00B6688A">
        <w:rPr>
          <w:rStyle w:val="captions"/>
          <w:rFonts w:asciiTheme="minorHAnsi" w:hAnsiTheme="minorHAnsi" w:cstheme="minorHAnsi"/>
          <w:lang w:val="en-AU"/>
        </w:rPr>
        <w:fldChar w:fldCharType="begin"/>
      </w:r>
      <w:r w:rsidR="00B6688A">
        <w:rPr>
          <w:rStyle w:val="captions"/>
          <w:rFonts w:asciiTheme="minorHAnsi" w:hAnsiTheme="minorHAnsi" w:cstheme="minorHAnsi"/>
          <w:lang w:val="en-AU"/>
        </w:rPr>
        <w:instrText xml:space="preserve"> ADDIN ZOTERO_ITEM CSL_CITATION {"citationID":"mFbg0M6d","properties":{"formattedCitation":"(Suthers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B6688A">
        <w:rPr>
          <w:rStyle w:val="captions"/>
          <w:rFonts w:asciiTheme="minorHAnsi" w:hAnsiTheme="minorHAnsi" w:cstheme="minorHAnsi"/>
          <w:lang w:val="en-AU"/>
        </w:rPr>
        <w:fldChar w:fldCharType="separate"/>
      </w:r>
      <w:r w:rsidR="00B6688A" w:rsidRPr="00B6688A">
        <w:rPr>
          <w:rFonts w:ascii="Calibri" w:hAnsi="Calibri" w:cs="Calibri"/>
          <w:szCs w:val="24"/>
        </w:rPr>
        <w:t xml:space="preserve">(Suthers </w:t>
      </w:r>
      <w:r w:rsidR="00B6688A" w:rsidRPr="00B6688A">
        <w:rPr>
          <w:rFonts w:ascii="Calibri" w:hAnsi="Calibri" w:cs="Calibri"/>
          <w:i/>
          <w:iCs/>
          <w:szCs w:val="24"/>
        </w:rPr>
        <w:t>et al.</w:t>
      </w:r>
      <w:r w:rsidR="00B6688A" w:rsidRPr="00B6688A">
        <w:rPr>
          <w:rFonts w:ascii="Calibri" w:hAnsi="Calibri" w:cs="Calibri"/>
          <w:szCs w:val="24"/>
        </w:rPr>
        <w:t>, 2011)</w:t>
      </w:r>
      <w:r w:rsidR="00B6688A">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Offshore </w:t>
      </w:r>
      <w:r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Pr="007F7C69">
        <w:rPr>
          <w:rFonts w:asciiTheme="minorHAnsi" w:hAnsiTheme="minorHAnsi" w:cstheme="minorHAnsi"/>
          <w:lang w:val="en-AU"/>
        </w:rPr>
        <w:t xml:space="preserve"> </w:t>
      </w:r>
      <w:r w:rsidR="005A4539">
        <w:rPr>
          <w:rFonts w:asciiTheme="minorHAnsi" w:hAnsiTheme="minorHAnsi" w:cstheme="minorHAnsi"/>
          <w:lang w:val="en-AU"/>
        </w:rPr>
        <w:t>the</w:t>
      </w:r>
      <w:r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w:t>
      </w:r>
      <w:r w:rsidR="00FD7F69">
        <w:rPr>
          <w:rFonts w:asciiTheme="minorHAnsi" w:hAnsiTheme="minorHAnsi" w:cstheme="minorHAnsi"/>
          <w:lang w:val="en-AU"/>
        </w:rPr>
        <w:t xml:space="preserve">, although it has been shown that the EAC separation drives the connectivity of coastal organisms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{"citationID":"pSSjnEpt","properties":{"formattedCitation":"(Roughan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(Roughan </w:t>
      </w:r>
      <w:r w:rsidR="00FD7F69" w:rsidRPr="00FD7F69">
        <w:rPr>
          <w:rFonts w:ascii="Calibri" w:hAnsi="Calibri" w:cs="Calibri"/>
          <w:i/>
          <w:iCs/>
          <w:szCs w:val="24"/>
        </w:rPr>
        <w:t>et al.</w:t>
      </w:r>
      <w:r w:rsidR="00FD7F69" w:rsidRPr="00FD7F69">
        <w:rPr>
          <w:rFonts w:ascii="Calibri" w:hAnsi="Calibri" w:cs="Calibri"/>
          <w:szCs w:val="24"/>
        </w:rPr>
        <w:t>, 2011)</w:t>
      </w:r>
      <w:r w:rsidR="00FD7F69">
        <w:rPr>
          <w:rFonts w:asciiTheme="minorHAnsi" w:hAnsiTheme="minorHAnsi" w:cstheme="minorHAnsi"/>
          <w:lang w:val="en-AU"/>
        </w:rPr>
        <w:fldChar w:fldCharType="end"/>
      </w:r>
      <w:r w:rsidR="00FD7F69">
        <w:rPr>
          <w:rFonts w:asciiTheme="minorHAnsi" w:hAnsiTheme="minorHAnsi" w:cstheme="minorHAnsi"/>
          <w:lang w:val="en-AU"/>
        </w:rPr>
        <w:t xml:space="preserve"> and is a strong determinant of population genetics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{"citationID":"iyI16lu3","properties":{"formattedCitation":"(Banks {\\i{}et al.}, 2007)","plainCitation":"(Banks et al., 2007)","noteIndex":0},"citationItems":[{"id":1349,"uris":["http://zotero.org/users/local/U6DoygBa/items/P7ZCYQLC"],"uri":["http://zotero.org/users/local/U6DoygBa/items/P7ZCYQLC"],"itemData":{"id":1349,"type":"article-journal","abstract":"Understanding the scale of marine population connectivity is critical for the conservation and sustainable management of marine resources. For many marine species adults are benthic and relatively immobile, so patterns of larval dispersal and recruitment provide the key to understanding marine population connectivity. Contrary to previous expectations, recent studies have often detected unexpectedly low dispersal and fine-scale population structure in the sea, leading to a paradigm shift in how marine systems are viewed. Nonetheless, the link between fine-scale marine population structure and the underlying physical and biological processes has not been made. Here we show that patterns of genetic structure and population connectivity in the broadcast-spawning and long-distance dispersing sea urchin Centrostephanus rodgersii are influenced by physical oceanographic and geographic variables. Despite weak genetic differentiation and no isolation-by-distance over thousands of kilometers among samples from eastern Australia and northern New Zealand, fine-scale genetic structure was associated with sea surface temperature (SST) variability and geography along the southeastern Australian coast. The zone of high SST variability is characterized by periodic shedding of eddies from the East Australian Current, and we suggest that ocean current circulation may, through its influence on larval transport and recruitment, interact with the genetic consequences of large variance in individual reproductive success to generate patterns of fine-scale patchy genetic structure. If proven consistent across species, our findings suggest that the optimal scale for fisheries management and reserve design should vary among localities in relation to regional oceanographic variability and coastal geography.","container-title":"Ecology","DOI":"10.1890/07-0091.1","ISSN":"1939-9170","issue":"12","language":"en","note":"_eprint: https://esajournals.onlinelibrary.wiley.com/doi/pdf/10.1890/07-0091.1","page":"3055-3064","source":"Wiley Online Library","title":"Oceanic Variability and Coastal Topography Shape Genetic Structure in a Long-Dispersing Sea Urchin","volume":"88","author":[{"family":"Banks","given":"Sam C."},{"family":"Piggott","given":"Maxine P."},{"family":"Williamson","given":"Jane E."},{"family":"Bové","given":"Ulysse"},{"family":"Holbrook","given":"Neil J."},{"family":"Beheregaray","given":"Luciano B."}],"issued":{"date-parts":[["2007"]]}}}],"schema":"https://github.com/citation-style-language/schema/raw/master/csl-citation.json"}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(Banks </w:t>
      </w:r>
      <w:r w:rsidR="00FD7F69" w:rsidRPr="00FD7F69">
        <w:rPr>
          <w:rFonts w:ascii="Calibri" w:hAnsi="Calibri" w:cs="Calibri"/>
          <w:i/>
          <w:iCs/>
          <w:szCs w:val="24"/>
        </w:rPr>
        <w:t>et al.</w:t>
      </w:r>
      <w:r w:rsidR="00FD7F69" w:rsidRPr="00FD7F69">
        <w:rPr>
          <w:rFonts w:ascii="Calibri" w:hAnsi="Calibri" w:cs="Calibri"/>
          <w:szCs w:val="24"/>
        </w:rPr>
        <w:t>, 2007)</w:t>
      </w:r>
      <w:r w:rsidR="00FD7F69">
        <w:rPr>
          <w:rFonts w:asciiTheme="minorHAnsi" w:hAnsiTheme="minorHAnsi" w:cstheme="minorHAnsi"/>
          <w:lang w:val="en-AU"/>
        </w:rPr>
        <w:fldChar w:fldCharType="end"/>
      </w:r>
      <w:r w:rsidR="00652394">
        <w:rPr>
          <w:rFonts w:asciiTheme="minorHAnsi" w:hAnsiTheme="minorHAnsi" w:cstheme="minorHAnsi"/>
          <w:lang w:val="en-AU"/>
        </w:rPr>
        <w:t>.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to the north</w:t>
      </w:r>
      <w:r w:rsidRPr="008D7B3F">
        <w:rPr>
          <w:rFonts w:asciiTheme="minorHAnsi" w:hAnsiTheme="minorHAnsi" w:cstheme="minorHAnsi"/>
          <w:lang w:val="en-AU"/>
        </w:rPr>
        <w:t xml:space="preserve"> </w:t>
      </w:r>
      <w:r w:rsidR="00DA3303" w:rsidRPr="008D7B3F">
        <w:rPr>
          <w:rFonts w:asciiTheme="minorHAnsi" w:hAnsiTheme="minorHAnsi" w:cstheme="minorHAnsi"/>
          <w:lang w:val="en-AU"/>
        </w:rPr>
        <w:t xml:space="preserve">of the </w:t>
      </w:r>
      <w:r w:rsidR="00773BA1" w:rsidRPr="008D7B3F">
        <w:rPr>
          <w:rFonts w:asciiTheme="minorHAnsi" w:hAnsiTheme="minorHAnsi" w:cstheme="minorHAnsi"/>
          <w:lang w:val="en-AU"/>
        </w:rPr>
        <w:t>separation</w:t>
      </w:r>
      <w:r w:rsidR="00DA3303" w:rsidRPr="008D7B3F">
        <w:rPr>
          <w:rFonts w:asciiTheme="minorHAnsi" w:hAnsiTheme="minorHAnsi" w:cstheme="minorHAnsi"/>
          <w:lang w:val="en-AU"/>
        </w:rPr>
        <w:t xml:space="preserve"> zone,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 xml:space="preserve">productivity </w:t>
      </w:r>
      <w:r w:rsidR="00A931C2" w:rsidRPr="008D7B3F">
        <w:rPr>
          <w:rStyle w:val="captions"/>
          <w:rFonts w:asciiTheme="minorHAnsi" w:hAnsiTheme="minorHAnsi" w:cstheme="minorHAnsi"/>
          <w:lang w:val="en-AU"/>
        </w:rPr>
        <w:t>in the form of increased</w:t>
      </w:r>
      <w:r w:rsidR="008776C9" w:rsidRPr="008D7B3F">
        <w:rPr>
          <w:rStyle w:val="captions"/>
          <w:rFonts w:asciiTheme="minorHAnsi" w:hAnsiTheme="minorHAnsi" w:cstheme="minorHAnsi"/>
          <w:lang w:val="en-AU"/>
        </w:rPr>
        <w:t xml:space="preserve"> biomass</w:t>
      </w:r>
      <w:r w:rsidR="00A931C2" w:rsidRPr="008D7B3F">
        <w:rPr>
          <w:rStyle w:val="captions"/>
          <w:rFonts w:asciiTheme="minorHAnsi" w:hAnsiTheme="minorHAnsi" w:cstheme="minorHAnsi"/>
          <w:lang w:val="en-AU"/>
        </w:rPr>
        <w:t xml:space="preserve"> and</w:t>
      </w:r>
      <w:r w:rsidR="00A1712E" w:rsidRPr="008D7B3F">
        <w:rPr>
          <w:rStyle w:val="captions"/>
          <w:rFonts w:asciiTheme="minorHAnsi" w:hAnsiTheme="minorHAnsi" w:cstheme="minorHAnsi"/>
          <w:lang w:val="en-AU"/>
        </w:rPr>
        <w:t xml:space="preserve"> </w:t>
      </w:r>
      <w:r w:rsidR="009A4270" w:rsidRPr="008D7B3F">
        <w:rPr>
          <w:rStyle w:val="captions"/>
          <w:rFonts w:asciiTheme="minorHAnsi" w:hAnsiTheme="minorHAnsi" w:cstheme="minorHAnsi"/>
          <w:lang w:val="en-AU"/>
        </w:rPr>
        <w:t>steeper NBSS slopes</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Within c</w:t>
      </w:r>
      <w:r w:rsidR="00EF524A" w:rsidRPr="008D7B3F">
        <w:rPr>
          <w:rStyle w:val="captions"/>
          <w:rFonts w:asciiTheme="minorHAnsi" w:hAnsiTheme="minorHAnsi" w:cstheme="minorHAnsi"/>
          <w:lang w:val="en-AU"/>
        </w:rPr>
        <w:t>onsistent</w:t>
      </w:r>
      <w:r w:rsidR="00EC26A3" w:rsidRPr="008D7B3F">
        <w:rPr>
          <w:rStyle w:val="captions"/>
          <w:rFonts w:asciiTheme="minorHAnsi" w:hAnsiTheme="minorHAnsi" w:cstheme="minorHAnsi"/>
          <w:lang w:val="en-AU"/>
        </w:rPr>
        <w:t xml:space="preserve"> trend</w:t>
      </w:r>
      <w:r w:rsidR="00EF524A" w:rsidRPr="008D7B3F">
        <w:rPr>
          <w:rStyle w:val="captions"/>
          <w:rFonts w:asciiTheme="minorHAnsi" w:hAnsiTheme="minorHAnsi" w:cstheme="minorHAnsi"/>
          <w:lang w:val="en-AU"/>
        </w:rPr>
        <w:t>s</w:t>
      </w:r>
      <w:r w:rsidR="00EC26A3" w:rsidRPr="008D7B3F">
        <w:rPr>
          <w:rStyle w:val="captions"/>
          <w:rFonts w:asciiTheme="minorHAnsi" w:hAnsiTheme="minorHAnsi" w:cstheme="minorHAnsi"/>
          <w:lang w:val="en-AU"/>
        </w:rPr>
        <w:t xml:space="preserve"> of higher zooplankton inshore and at the surface with zooplankton biomass </w:t>
      </w:r>
      <w:r w:rsidR="00EF524A" w:rsidRPr="008D7B3F">
        <w:rPr>
          <w:rStyle w:val="captions"/>
          <w:rFonts w:asciiTheme="minorHAnsi" w:hAnsiTheme="minorHAnsi" w:cstheme="minorHAnsi"/>
          <w:lang w:val="en-AU"/>
        </w:rPr>
        <w:t>declining</w:t>
      </w:r>
      <w:r w:rsidR="00EC26A3" w:rsidRPr="008D7B3F">
        <w:rPr>
          <w:rStyle w:val="captions"/>
          <w:rFonts w:asciiTheme="minorHAnsi" w:hAnsiTheme="minorHAnsi" w:cstheme="minorHAnsi"/>
          <w:lang w:val="en-AU"/>
        </w:rPr>
        <w:t xml:space="preserve"> with both depth and distance offshore</w:t>
      </w:r>
      <w:r w:rsidR="008D7B3F" w:rsidRPr="008D7B3F">
        <w:rPr>
          <w:rStyle w:val="captions"/>
          <w:rFonts w:asciiTheme="minorHAnsi" w:hAnsiTheme="minorHAnsi" w:cstheme="minorHAnsi"/>
          <w:lang w:val="en-AU"/>
        </w:rPr>
        <w:t>,</w:t>
      </w:r>
      <w:r w:rsidR="00EC26A3" w:rsidRPr="008D7B3F">
        <w:rPr>
          <w:rStyle w:val="captions"/>
          <w:rFonts w:asciiTheme="minorHAnsi" w:hAnsiTheme="minorHAnsi" w:cstheme="minorHAnsi"/>
          <w:lang w:val="en-AU"/>
        </w:rPr>
        <w:t xml:space="preserve"> a peak in zooplankton biomass was visible at the front between the cooler continental shelf water and the warm EAC</w:t>
      </w:r>
      <w:r w:rsidR="00773BA1" w:rsidRPr="008D7B3F">
        <w:rPr>
          <w:rStyle w:val="captions"/>
          <w:rFonts w:asciiTheme="minorHAnsi" w:hAnsiTheme="minorHAnsi" w:cstheme="minorHAnsi"/>
          <w:lang w:val="en-AU"/>
        </w:rPr>
        <w:t>.</w:t>
      </w:r>
    </w:p>
    <w:p w14:paraId="4B3E1E4C" w14:textId="77777777" w:rsidR="002D2DE6" w:rsidRDefault="002D2DE6" w:rsidP="002D2DE6">
      <w:pPr>
        <w:spacing w:line="360" w:lineRule="auto"/>
        <w:rPr>
          <w:rStyle w:val="captions"/>
          <w:rFonts w:asciiTheme="minorHAnsi" w:hAnsiTheme="minorHAnsi" w:cstheme="minorHAnsi"/>
          <w:lang w:val="en-AU"/>
        </w:rPr>
      </w:pPr>
    </w:p>
    <w:p w14:paraId="5E99E15E" w14:textId="22C737BD" w:rsidR="008776C9" w:rsidRPr="00F15D89" w:rsidRDefault="00773BA1" w:rsidP="002A3D19">
      <w:pPr>
        <w:spacing w:line="360" w:lineRule="auto"/>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 xml:space="preserve">was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ea is known to have</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F15D89">
        <w:rPr>
          <w:rStyle w:val="captions"/>
          <w:rFonts w:asciiTheme="minorHAnsi" w:hAnsiTheme="minorHAnsi" w:cstheme="minorHAnsi"/>
          <w:lang w:val="en-AU"/>
        </w:rPr>
        <w:t xml:space="preserve"> or it is possible that there are more nutrients closer to </w:t>
      </w:r>
      <w:r w:rsidR="008776C9" w:rsidRPr="0097684E">
        <w:rPr>
          <w:rStyle w:val="captions"/>
          <w:rFonts w:asciiTheme="minorHAnsi" w:hAnsiTheme="minorHAnsi" w:cstheme="minorHAnsi"/>
          <w:lang w:val="en-AU"/>
        </w:rPr>
        <w:t xml:space="preserve">shore </w:t>
      </w:r>
      <w:r w:rsidR="0075608D" w:rsidRPr="0097684E">
        <w:rPr>
          <w:rStyle w:val="captions"/>
          <w:rFonts w:asciiTheme="minorHAnsi" w:hAnsiTheme="minorHAnsi" w:cstheme="minorHAnsi"/>
          <w:lang w:val="en-AU"/>
        </w:rPr>
        <w:t>due to</w:t>
      </w:r>
      <w:r w:rsidR="008776C9" w:rsidRPr="0097684E">
        <w:rPr>
          <w:rStyle w:val="captions"/>
          <w:rFonts w:asciiTheme="minorHAnsi" w:hAnsiTheme="minorHAnsi" w:cstheme="minorHAnsi"/>
          <w:lang w:val="en-AU"/>
        </w:rPr>
        <w:t xml:space="preserve"> anthropogenic inputs</w:t>
      </w:r>
      <w:r w:rsidR="008D7B3F" w:rsidRPr="0097684E">
        <w:rPr>
          <w:rStyle w:val="captions"/>
          <w:rFonts w:asciiTheme="minorHAnsi" w:hAnsiTheme="minorHAnsi" w:cstheme="minorHAnsi"/>
          <w:lang w:val="en-AU"/>
        </w:rPr>
        <w:t xml:space="preserve"> and river discharge</w:t>
      </w:r>
      <w:r w:rsidR="006C40C0" w:rsidRPr="0097684E">
        <w:rPr>
          <w:rStyle w:val="captions"/>
          <w:rFonts w:asciiTheme="minorHAnsi" w:hAnsiTheme="minorHAnsi" w:cstheme="minorHAnsi"/>
          <w:lang w:val="en-AU"/>
        </w:rPr>
        <w:t xml:space="preserve"> although terrestrial inputs are minimal in this region </w:t>
      </w:r>
      <w:r w:rsidR="0097684E" w:rsidRPr="0097684E">
        <w:rPr>
          <w:rStyle w:val="captions"/>
          <w:rFonts w:asciiTheme="minorHAnsi" w:hAnsiTheme="minorHAnsi" w:cstheme="minorHAnsi"/>
          <w:lang w:val="en-AU"/>
        </w:rPr>
        <w:fldChar w:fldCharType="begin"/>
      </w:r>
      <w:r w:rsidR="0097684E" w:rsidRPr="0097684E">
        <w:rPr>
          <w:rStyle w:val="captions"/>
          <w:rFonts w:asciiTheme="minorHAnsi" w:hAnsiTheme="minorHAnsi" w:cstheme="minorHAnsi"/>
          <w:lang w:val="en-AU"/>
        </w:rPr>
        <w:instrText xml:space="preserve"> ADDIN ZOTERO_ITEM CSL_CITATION {"citationID":"A8yRIltt","properties":{"formattedCitation":"(Apte {\\i{}et al.}, 1998)","plainCitation":"(Apte et al., 1998)","noteIndex":0},"citationItems":[{"id":1360,"uris":["http://zotero.org/users/local/U6DoygBa/items/JK2Y8XFU"],"uri":["http://zotero.org/users/local/U6DoygBa/items/JK2Y8XFU"],"itemData":{"id":1360,"type":"article-journal","abstract":"Concentrations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David"}],"issued":{"date-parts":[["1998"]]}}}],"schema":"https://github.com/citation-style-language/schema/raw/master/csl-citation.json"} </w:instrText>
      </w:r>
      <w:r w:rsidR="0097684E" w:rsidRPr="0097684E">
        <w:rPr>
          <w:rStyle w:val="captions"/>
          <w:rFonts w:asciiTheme="minorHAnsi" w:hAnsiTheme="minorHAnsi" w:cstheme="minorHAnsi"/>
          <w:lang w:val="en-AU"/>
        </w:rPr>
        <w:fldChar w:fldCharType="separate"/>
      </w:r>
      <w:r w:rsidR="0097684E" w:rsidRPr="0097684E">
        <w:rPr>
          <w:rFonts w:ascii="Calibri" w:hAnsi="Calibri" w:cs="Calibri"/>
          <w:szCs w:val="24"/>
        </w:rPr>
        <w:t xml:space="preserve">(Apte </w:t>
      </w:r>
      <w:r w:rsidR="0097684E" w:rsidRPr="0097684E">
        <w:rPr>
          <w:rFonts w:ascii="Calibri" w:hAnsi="Calibri" w:cs="Calibri"/>
          <w:i/>
          <w:iCs/>
          <w:szCs w:val="24"/>
        </w:rPr>
        <w:t>et al.</w:t>
      </w:r>
      <w:r w:rsidR="0097684E" w:rsidRPr="0097684E">
        <w:rPr>
          <w:rFonts w:ascii="Calibri" w:hAnsi="Calibri" w:cs="Calibri"/>
          <w:szCs w:val="24"/>
        </w:rPr>
        <w:t>, 1998)</w:t>
      </w:r>
      <w:r w:rsidR="0097684E" w:rsidRPr="0097684E">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685B2836" w:rsidR="00676EF9" w:rsidRPr="00F15D89" w:rsidRDefault="008D7B3F" w:rsidP="008776C9">
      <w:pPr>
        <w:spacing w:line="360" w:lineRule="auto"/>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32</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Oceans","DOI":"10.1029/2006JC003592","ISSN":"2156-2202","issue":"C9","language":"en","note":"_eprint: https://agupubs.onlinelibrary.wiley.com/doi/pdf/10.1029/2006JC003592","source":"Wiley Online Library","title":"Eddy shedding and energy conversions in the East Australian Current","URL":"https://agupubs.onlinelibrary.wiley.com/doi/abs/10.1029/2006JC003592","volume":"111","author":[{"family":"Mata","given":"Mauricio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1,500 m isobath 50 km offshore but makes large amplitude displacements eastward every 65</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100 days</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00676EF9"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B0498E">
        <w:rPr>
          <w:rFonts w:asciiTheme="minorHAnsi" w:hAnsiTheme="minorHAnsi" w:cstheme="minorHAnsi"/>
          <w:i/>
          <w:iCs/>
          <w:szCs w:val="24"/>
          <w:highlight w:val="yellow"/>
          <w:lang w:val="en-AU"/>
        </w:rPr>
        <w:t xml:space="preserve">4.2 </w:t>
      </w:r>
      <w:r w:rsidR="008150A7" w:rsidRPr="00B0498E">
        <w:rPr>
          <w:rFonts w:asciiTheme="minorHAnsi" w:hAnsiTheme="minorHAnsi" w:cstheme="minorHAnsi"/>
          <w:i/>
          <w:iCs/>
          <w:szCs w:val="24"/>
          <w:highlight w:val="yellow"/>
          <w:lang w:val="en-AU"/>
        </w:rPr>
        <w:t>Comparison to other studies</w:t>
      </w:r>
    </w:p>
    <w:p w14:paraId="6EB505D0" w14:textId="2347E7CB" w:rsidR="00637061" w:rsidRPr="00F15D89"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lastRenderedPageBreak/>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 </w:t>
      </w:r>
      <w:r w:rsidR="008B7392">
        <w:rPr>
          <w:rFonts w:asciiTheme="minorHAnsi" w:hAnsiTheme="minorHAnsi" w:cstheme="minorHAnsi"/>
          <w:szCs w:val="24"/>
          <w:lang w:val="en-AU"/>
        </w:rPr>
        <w:t xml:space="preserve">A similar pattern occurs </w:t>
      </w:r>
      <w:r w:rsidR="006C0A39">
        <w:rPr>
          <w:rFonts w:asciiTheme="minorHAnsi" w:hAnsiTheme="minorHAnsi" w:cstheme="minorHAnsi"/>
          <w:szCs w:val="24"/>
          <w:lang w:val="en-AU"/>
        </w:rPr>
        <w:t xml:space="preserve">on </w:t>
      </w:r>
      <w:r w:rsidR="006C0A39" w:rsidRPr="00F15D89">
        <w:rPr>
          <w:rFonts w:asciiTheme="minorHAnsi" w:hAnsiTheme="minorHAnsi" w:cstheme="minorHAnsi"/>
          <w:szCs w:val="24"/>
          <w:lang w:val="en-AU"/>
        </w:rPr>
        <w:t>continental</w:t>
      </w:r>
      <w:r w:rsidR="006D707C" w:rsidRPr="00F15D89">
        <w:rPr>
          <w:rFonts w:asciiTheme="minorHAnsi" w:hAnsiTheme="minorHAnsi" w:cstheme="minorHAnsi"/>
          <w:szCs w:val="24"/>
          <w:lang w:val="en-AU"/>
        </w:rPr>
        <w:t xml:space="preserve"> shel</w:t>
      </w:r>
      <w:r w:rsidR="008B7392">
        <w:rPr>
          <w:rFonts w:asciiTheme="minorHAnsi" w:hAnsiTheme="minorHAnsi" w:cstheme="minorHAnsi"/>
          <w:szCs w:val="24"/>
          <w:lang w:val="en-AU"/>
        </w:rPr>
        <w:t>ves</w:t>
      </w:r>
      <w:r w:rsidR="006D707C" w:rsidRPr="00F15D89">
        <w:rPr>
          <w:rFonts w:asciiTheme="minorHAnsi" w:hAnsiTheme="minorHAnsi" w:cstheme="minorHAnsi"/>
          <w:szCs w:val="24"/>
          <w:lang w:val="en-AU"/>
        </w:rPr>
        <w:t xml:space="preserve">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 xml:space="preserve">the EAC interacting with the topography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 and the larger pelagic ecosystems often targeted by the fishing industry.</w:t>
      </w:r>
    </w:p>
    <w:p w14:paraId="531C4BF3" w14:textId="66CA0F9D"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{"citationID":"ydq3n1NP","properties":{"formattedCitation":"(Sourisseau and Carlotti, 2006; Vandromme {\\i{}et al.}, 2014)","plainCitation":"(Sourisseau and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(Sourisseau and Carlotti, 2006; 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AE3253">
        <w:rPr>
          <w:rStyle w:val="captions"/>
          <w:rFonts w:asciiTheme="minorHAnsi" w:hAnsiTheme="minorHAnsi" w:cstheme="minorHAnsi"/>
          <w:lang w:val="en-AU"/>
        </w:rPr>
        <w:t>, it is unlikely there is a large terrestrial input and we are more likely observing the more temporally consistent pattern observed elsewhere.</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w:t>
      </w:r>
      <w:r w:rsidR="00D06637" w:rsidRPr="00F15D89">
        <w:rPr>
          <w:rStyle w:val="captions"/>
          <w:rFonts w:asciiTheme="minorHAnsi" w:hAnsiTheme="minorHAnsi" w:cstheme="minorHAnsi"/>
          <w:lang w:val="en-AU"/>
        </w:rPr>
        <w:lastRenderedPageBreak/>
        <w:t>compared to oceanic slopes</w:t>
      </w:r>
      <w:r w:rsidR="00D4640E">
        <w:rPr>
          <w:rStyle w:val="captions"/>
          <w:rFonts w:asciiTheme="minorHAnsi" w:hAnsiTheme="minorHAnsi" w:cstheme="minorHAnsi"/>
          <w:lang w:val="en-AU"/>
        </w:rPr>
        <w:t>. The steeper NBSS slopes on the continental shelf were</w:t>
      </w:r>
      <w:r w:rsidR="00D06637" w:rsidRPr="00F15D89">
        <w:rPr>
          <w:rStyle w:val="captions"/>
          <w:rFonts w:asciiTheme="minorHAnsi" w:hAnsiTheme="minorHAnsi" w:cstheme="minorHAnsi"/>
          <w:lang w:val="en-AU"/>
        </w:rPr>
        <w:t xml:space="preserve"> attributed to mixing generated by the interaction between the topography of the Abrolhos Bank, the Brazilian Current and bottom intrusions (upwelling) of nutrient-rich South Atlantic Central Water</w:t>
      </w:r>
      <w:r w:rsidR="00D4640E">
        <w:rPr>
          <w:rStyle w:val="captions"/>
          <w:rFonts w:asciiTheme="minorHAnsi" w:hAnsiTheme="minorHAnsi" w:cstheme="minorHAnsi"/>
          <w:lang w:val="en-AU"/>
        </w:rPr>
        <w:t xml:space="preserve">. This </w:t>
      </w:r>
      <w:r w:rsidR="00FB0E7F" w:rsidRPr="00F15D89">
        <w:rPr>
          <w:rStyle w:val="captions"/>
          <w:rFonts w:asciiTheme="minorHAnsi" w:hAnsiTheme="minorHAnsi" w:cstheme="minorHAnsi"/>
          <w:lang w:val="en-AU"/>
        </w:rPr>
        <w:t>result</w:t>
      </w:r>
      <w:r w:rsidR="00D4640E">
        <w:rPr>
          <w:rStyle w:val="captions"/>
          <w:rFonts w:asciiTheme="minorHAnsi" w:hAnsiTheme="minorHAnsi" w:cstheme="minorHAnsi"/>
          <w:lang w:val="en-AU"/>
        </w:rPr>
        <w:t>ed</w:t>
      </w:r>
      <w:r w:rsidR="00FB0E7F" w:rsidRPr="00F15D89">
        <w:rPr>
          <w:rStyle w:val="captions"/>
          <w:rFonts w:asciiTheme="minorHAnsi" w:hAnsiTheme="minorHAnsi" w:cstheme="minorHAnsi"/>
          <w:lang w:val="en-AU"/>
        </w:rPr>
        <w:t xml:space="preserve"> in increased benthopelagic coupling on the continental shelf and different energy sources and food availability for lower trophic levels between communities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3830AAB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13203025"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9)</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534708CC"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commentRangeStart w:id="9"/>
      <w:r w:rsidR="0070771F">
        <w:rPr>
          <w:rFonts w:asciiTheme="minorHAnsi" w:hAnsiTheme="minorHAnsi" w:cstheme="minorHAnsi"/>
          <w:b/>
          <w:bCs/>
          <w:color w:val="FF0000"/>
          <w:szCs w:val="24"/>
          <w:lang w:val="en-AU"/>
        </w:rPr>
        <w:t>)</w:t>
      </w:r>
      <w:commentRangeEnd w:id="9"/>
      <w:r w:rsidR="00FF6DA1">
        <w:rPr>
          <w:rStyle w:val="CommentReference"/>
        </w:rPr>
        <w:commentReference w:id="9"/>
      </w:r>
    </w:p>
    <w:p w14:paraId="78EDB4D2" w14:textId="2F1A9FBC" w:rsidR="00EB0EB8"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lastRenderedPageBreak/>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383C20">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Climate","language":"en","note":"publisher: American Meteorological Society","page":"2947-2962","source":"journals.ametsoc.org","title":"Marine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ED3E08">
        <w:rPr>
          <w:rFonts w:asciiTheme="minorHAnsi" w:hAnsiTheme="minorHAnsi" w:cstheme="minorHAnsi"/>
          <w:szCs w:val="24"/>
          <w:lang w:val="en-AU"/>
        </w:rPr>
        <w:t xml:space="preserve"> but it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p>
    <w:p w14:paraId="4DFA1DD6" w14:textId="77777777" w:rsidR="00EB0EB8" w:rsidRDefault="00EB0EB8" w:rsidP="00F34258">
      <w:pPr>
        <w:spacing w:line="360" w:lineRule="auto"/>
        <w:rPr>
          <w:rFonts w:asciiTheme="minorHAnsi" w:hAnsiTheme="minorHAnsi" w:cstheme="minorHAnsi"/>
          <w:szCs w:val="24"/>
          <w:lang w:val="en-AU"/>
        </w:rPr>
      </w:pPr>
    </w:p>
    <w:p w14:paraId="29C3C391" w14:textId="19BD5A11" w:rsidR="00FB62DE" w:rsidRPr="00F15D89" w:rsidRDefault="00EB0EB8"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are reflective of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the warming waters have seen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276972BC" w14:textId="47E85ECF" w:rsidR="008E52C9" w:rsidRPr="00F15D89" w:rsidRDefault="00627CA7" w:rsidP="0070771F">
      <w:pPr>
        <w:spacing w:line="360" w:lineRule="auto"/>
        <w:rPr>
          <w:rFonts w:asciiTheme="minorHAnsi" w:hAnsiTheme="minorHAnsi" w:cstheme="minorHAnsi"/>
          <w:b/>
          <w:bCs/>
          <w:lang w:val="en-AU"/>
        </w:rPr>
      </w:pPr>
      <w:r w:rsidRPr="0070771F">
        <w:rPr>
          <w:rFonts w:asciiTheme="minorHAnsi" w:hAnsiTheme="minorHAnsi" w:cstheme="minorHAnsi"/>
          <w:lang w:val="en-AU"/>
        </w:rPr>
        <w:lastRenderedPageBreak/>
        <w:t>While o</w:t>
      </w:r>
      <w:r w:rsidR="00BF6477" w:rsidRPr="0070771F">
        <w:rPr>
          <w:rFonts w:asciiTheme="minorHAnsi" w:hAnsiTheme="minorHAnsi" w:cstheme="minorHAnsi"/>
          <w:lang w:val="en-AU"/>
        </w:rPr>
        <w:t xml:space="preserve">ur study </w:t>
      </w:r>
      <w:r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757B08EA"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r w:rsidR="00791E16">
        <w:rPr>
          <w:rFonts w:asciiTheme="minorHAnsi" w:hAnsiTheme="minorHAnsi" w:cstheme="minorHAnsi"/>
          <w:lang w:val="en-AU"/>
        </w:rPr>
        <w:t>WBC</w:t>
      </w:r>
      <w:r w:rsidR="00185202">
        <w:rPr>
          <w:rFonts w:asciiTheme="minorHAnsi" w:hAnsiTheme="minorHAnsi" w:cstheme="minorHAnsi"/>
          <w:lang w:val="en-AU"/>
        </w:rPr>
        <w:t xml:space="preserve"> </w:t>
      </w:r>
      <w:r w:rsidRPr="00F15D89">
        <w:rPr>
          <w:rFonts w:asciiTheme="minorHAnsi" w:hAnsiTheme="minorHAnsi" w:cstheme="minorHAnsi"/>
          <w:lang w:val="en-AU"/>
        </w:rPr>
        <w:t>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r w:rsidR="00791E16">
        <w:rPr>
          <w:rFonts w:asciiTheme="minorHAnsi" w:eastAsia="Times New Roman" w:hAnsiTheme="minorHAnsi" w:cstheme="minorHAnsi"/>
          <w:kern w:val="28"/>
          <w:szCs w:val="24"/>
          <w:lang w:val="en-AU"/>
        </w:rPr>
        <w:t>ves</w:t>
      </w:r>
      <w:r w:rsidR="0058280A" w:rsidRPr="00F15D89">
        <w:rPr>
          <w:rFonts w:asciiTheme="minorHAnsi" w:eastAsia="Times New Roman" w:hAnsiTheme="minorHAnsi" w:cstheme="minorHAnsi"/>
          <w:kern w:val="28"/>
          <w:szCs w:val="24"/>
          <w:lang w:val="en-AU"/>
        </w:rPr>
        <w:t xml:space="preserve">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a </w:t>
      </w:r>
      <w:r w:rsidR="0058280A" w:rsidRPr="00F15D89">
        <w:rPr>
          <w:rFonts w:asciiTheme="minorHAnsi" w:eastAsia="Times New Roman" w:hAnsiTheme="minorHAnsi" w:cstheme="minorHAnsi"/>
          <w:kern w:val="28"/>
          <w:szCs w:val="24"/>
          <w:lang w:val="en-AU"/>
        </w:rPr>
        <w:t xml:space="preserve">number of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3727B887" w14:textId="77777777" w:rsidR="0009116A" w:rsidRDefault="00232BF7" w:rsidP="0009116A">
      <w:pPr>
        <w:pStyle w:val="Bibliography"/>
      </w:pPr>
      <w:r>
        <w:rPr>
          <w:rFonts w:asciiTheme="minorHAnsi" w:hAnsiTheme="minorHAnsi" w:cstheme="minorHAnsi"/>
          <w:sz w:val="22"/>
          <w:szCs w:val="22"/>
          <w:lang w:val="en-AU"/>
        </w:rPr>
        <w:fldChar w:fldCharType="begin"/>
      </w:r>
      <w:r w:rsidR="004A328F">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proofErr w:type="spellStart"/>
      <w:r w:rsidR="0009116A">
        <w:t>Aarflot</w:t>
      </w:r>
      <w:proofErr w:type="spellEnd"/>
      <w:r w:rsidR="0009116A">
        <w:t xml:space="preserve">, J. M., </w:t>
      </w:r>
      <w:proofErr w:type="spellStart"/>
      <w:r w:rsidR="0009116A">
        <w:t>Aksnes</w:t>
      </w:r>
      <w:proofErr w:type="spellEnd"/>
      <w:r w:rsidR="0009116A">
        <w:t xml:space="preserve">, D. L., </w:t>
      </w:r>
      <w:proofErr w:type="spellStart"/>
      <w:r w:rsidR="0009116A">
        <w:t>Opdal</w:t>
      </w:r>
      <w:proofErr w:type="spellEnd"/>
      <w:r w:rsidR="0009116A">
        <w:t xml:space="preserve">, A. F., </w:t>
      </w:r>
      <w:proofErr w:type="spellStart"/>
      <w:r w:rsidR="0009116A">
        <w:t>Skjoldal</w:t>
      </w:r>
      <w:proofErr w:type="spellEnd"/>
      <w:r w:rsidR="0009116A">
        <w:t xml:space="preserve">, H. R., and </w:t>
      </w:r>
      <w:proofErr w:type="spellStart"/>
      <w:r w:rsidR="0009116A">
        <w:t>Fiksen</w:t>
      </w:r>
      <w:proofErr w:type="spellEnd"/>
      <w:r w:rsidR="0009116A">
        <w:t>, O. 2019. Caught in broad daylight: Topographic constraints of zooplankton depth distributions. Limnology and Oceanography, 64: 849–859.</w:t>
      </w:r>
    </w:p>
    <w:p w14:paraId="09DEF461" w14:textId="77777777" w:rsidR="0009116A" w:rsidRDefault="0009116A" w:rsidP="0009116A">
      <w:pPr>
        <w:pStyle w:val="Bibliography"/>
      </w:pPr>
      <w:r>
        <w:t xml:space="preserve">Ajani, P. A., Allen, A. P., Ingleton, T., and Armand, L. 2014. Erratum: A decadal decline in relative abundance and a shift in </w:t>
      </w:r>
      <w:proofErr w:type="spellStart"/>
      <w:r>
        <w:t>microphytoplankton</w:t>
      </w:r>
      <w:proofErr w:type="spellEnd"/>
      <w:r>
        <w:t xml:space="preserve"> composition at a long-term coastal station off southeast Australia. Limnology and Oceanography, 59: 2240–2242.</w:t>
      </w:r>
    </w:p>
    <w:p w14:paraId="4951DED7" w14:textId="77777777" w:rsidR="0009116A" w:rsidRDefault="0009116A" w:rsidP="0009116A">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 CSIRO PUBLISHING.</w:t>
      </w:r>
    </w:p>
    <w:p w14:paraId="64DEC162" w14:textId="77777777" w:rsidR="0009116A" w:rsidRDefault="0009116A" w:rsidP="0009116A">
      <w:pPr>
        <w:pStyle w:val="Bibliography"/>
      </w:pPr>
      <w:r>
        <w:t>Archer, M. R., Roughan, M., Keating, S. R., and Schaeffer, A. 2017. On the Variability of the East Australian Current: Jet Structure, Meandering, and Influence on Shelf Circulation. Journal of Geophysical Research: Oceans, 122: 8464–8481.</w:t>
      </w:r>
    </w:p>
    <w:p w14:paraId="50ADC04A" w14:textId="77777777" w:rsidR="0009116A" w:rsidRDefault="0009116A" w:rsidP="0009116A">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34B6C21B" w14:textId="77777777" w:rsidR="0009116A" w:rsidRDefault="0009116A" w:rsidP="0009116A">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62415CE0" w14:textId="77777777" w:rsidR="0009116A" w:rsidRDefault="0009116A" w:rsidP="0009116A">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0094D9C4" w14:textId="77777777" w:rsidR="0009116A" w:rsidRDefault="0009116A" w:rsidP="0009116A">
      <w:pPr>
        <w:pStyle w:val="Bibliography"/>
      </w:pPr>
      <w:r>
        <w:t xml:space="preserve">Banks, S. C., Piggott, M. P., Williamson, J. E., </w:t>
      </w:r>
      <w:proofErr w:type="spellStart"/>
      <w:r>
        <w:t>Bové</w:t>
      </w:r>
      <w:proofErr w:type="spellEnd"/>
      <w:r>
        <w:t xml:space="preserve">, U., Holbrook, N. J., and </w:t>
      </w:r>
      <w:proofErr w:type="spellStart"/>
      <w:r>
        <w:t>Beheregaray</w:t>
      </w:r>
      <w:proofErr w:type="spellEnd"/>
      <w:r>
        <w:t>, L. B. 2007. Oceanic Variability and Coastal Topography Shape Genetic Structure in a Long-Dispersing Sea Urchin. Ecology, 88: 3055–3064.</w:t>
      </w:r>
    </w:p>
    <w:p w14:paraId="6972E641" w14:textId="77777777" w:rsidR="0009116A" w:rsidRDefault="0009116A" w:rsidP="0009116A">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77F83257" w14:textId="77777777" w:rsidR="0009116A" w:rsidRDefault="0009116A" w:rsidP="0009116A">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07B01A09" w14:textId="77777777" w:rsidR="0009116A" w:rsidRDefault="0009116A" w:rsidP="0009116A">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09E38A70" w14:textId="77777777" w:rsidR="0009116A" w:rsidRDefault="0009116A" w:rsidP="0009116A">
      <w:pPr>
        <w:pStyle w:val="Bibliography"/>
      </w:pPr>
      <w:r>
        <w:t>Champion, C., Suthers, I. M., and Smith, J. A. 2015. Zooplanktivory is a key process for fish production on a coastal artificial reef. Mar. Ecol.-Prog. Ser., 541: 1–14.</w:t>
      </w:r>
    </w:p>
    <w:p w14:paraId="7942A2E1" w14:textId="77777777" w:rsidR="0009116A" w:rsidRDefault="0009116A" w:rsidP="0009116A">
      <w:pPr>
        <w:pStyle w:val="Bibliography"/>
      </w:pPr>
      <w:r>
        <w:t xml:space="preserve">Chen, Y., Sun, X., and </w:t>
      </w:r>
      <w:proofErr w:type="spellStart"/>
      <w:r>
        <w:t>Zhun</w:t>
      </w:r>
      <w:proofErr w:type="spellEnd"/>
      <w:r>
        <w:t>, M. 2018. Net-phytoplankton communities in the Western Boundary Currents and their environmental correlations. Journal of Oceanology and Limnology, 36: 305–316.</w:t>
      </w:r>
    </w:p>
    <w:p w14:paraId="0C6F9AC9" w14:textId="77777777" w:rsidR="0009116A" w:rsidRDefault="0009116A" w:rsidP="0009116A">
      <w:pPr>
        <w:pStyle w:val="Bibliography"/>
      </w:pPr>
      <w:r>
        <w:t xml:space="preserve">Coyle, K. O., and </w:t>
      </w:r>
      <w:proofErr w:type="spellStart"/>
      <w:r>
        <w:t>Pinchuk</w:t>
      </w:r>
      <w:proofErr w:type="spellEnd"/>
      <w:r>
        <w:t>, A. I. 2002. Climate-related differences in zooplankton density and growth on the inner shelf of the southeastern Bering Sea. Progress in Oceanography, 55: 177–194.</w:t>
      </w:r>
    </w:p>
    <w:p w14:paraId="3091CD0A" w14:textId="77777777" w:rsidR="0009116A" w:rsidRDefault="0009116A" w:rsidP="0009116A">
      <w:pPr>
        <w:pStyle w:val="Bibliography"/>
      </w:pPr>
      <w:r>
        <w:lastRenderedPageBreak/>
        <w:t xml:space="preserve">Everett, J. D., Baird, M. E., </w:t>
      </w:r>
      <w:proofErr w:type="spellStart"/>
      <w:r>
        <w:t>Oke</w:t>
      </w:r>
      <w:proofErr w:type="spellEnd"/>
      <w:r>
        <w:t>, P. R., and Suthers, I. M. 2012. An avenue of eddies: Quantifying the biophysical properties of mesoscale eddies in the Tasman Sea. Geophysical Research Letters, 39: 5.</w:t>
      </w:r>
    </w:p>
    <w:p w14:paraId="6473BF10" w14:textId="77777777" w:rsidR="0009116A" w:rsidRDefault="0009116A" w:rsidP="0009116A">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4775BF20" w14:textId="77777777" w:rsidR="0009116A" w:rsidRDefault="0009116A" w:rsidP="0009116A">
      <w:pPr>
        <w:pStyle w:val="Bibliography"/>
      </w:pPr>
      <w:r>
        <w:t>GEBCO Bathymetric Compilation Group. 2019. The GEBCO_2019 Grid - a continuous terrain model of the global oceans and land.</w:t>
      </w:r>
    </w:p>
    <w:p w14:paraId="0B320133" w14:textId="77777777" w:rsidR="0009116A" w:rsidRDefault="0009116A" w:rsidP="0009116A">
      <w:pPr>
        <w:pStyle w:val="Bibliography"/>
      </w:pPr>
      <w:r>
        <w:t>Hobday, A. J., and Hartmann, K. 2006. Near real-time spatial management based on habitat predictions for a longline bycatch species. Fisheries Management and Ecology, 13: 365–380.</w:t>
      </w:r>
    </w:p>
    <w:p w14:paraId="1864BB73" w14:textId="77777777" w:rsidR="0009116A" w:rsidRDefault="0009116A" w:rsidP="0009116A">
      <w:pPr>
        <w:pStyle w:val="Bibliography"/>
      </w:pPr>
      <w:r>
        <w:t>Hogg, N. G., and Johns, W. E. 1995. Western boundary currents. Reviews of Geophysics, 33: 1311–1334.</w:t>
      </w:r>
    </w:p>
    <w:p w14:paraId="6B77EDE9" w14:textId="77777777" w:rsidR="0009116A" w:rsidRDefault="0009116A" w:rsidP="0009116A">
      <w:pPr>
        <w:pStyle w:val="Bibliography"/>
      </w:pPr>
      <w:r>
        <w:t xml:space="preserve">Hu, D., Wu, L., Cai, W., Gupta, A. S., </w:t>
      </w:r>
      <w:proofErr w:type="spellStart"/>
      <w:r>
        <w:t>Ganachaud</w:t>
      </w:r>
      <w:proofErr w:type="spellEnd"/>
      <w:r>
        <w:t xml:space="preserve">, A., </w:t>
      </w:r>
      <w:proofErr w:type="spellStart"/>
      <w:r>
        <w:t>Qiu</w:t>
      </w:r>
      <w:proofErr w:type="spellEnd"/>
      <w:r>
        <w:t xml:space="preserve">, B., Gordon, A. L., </w:t>
      </w:r>
      <w:r>
        <w:rPr>
          <w:i/>
          <w:iCs/>
        </w:rPr>
        <w:t>et al.</w:t>
      </w:r>
      <w:r>
        <w:t xml:space="preserve"> 2015. Pacific western boundary currents and their roles in climate. Nature, 522: 299–308. Nature Publishing Group.</w:t>
      </w:r>
    </w:p>
    <w:p w14:paraId="72EEFA41" w14:textId="77777777" w:rsidR="0009116A" w:rsidRDefault="0009116A" w:rsidP="0009116A">
      <w:pPr>
        <w:pStyle w:val="Bibliography"/>
      </w:pPr>
      <w:r>
        <w:t xml:space="preserve">Huntley, M. E., </w:t>
      </w:r>
      <w:proofErr w:type="spellStart"/>
      <w:r>
        <w:t>GonzÃÂ¡lez</w:t>
      </w:r>
      <w:proofErr w:type="spellEnd"/>
      <w:r>
        <w:t xml:space="preserve">, A., Zhu, Y., Zhou, M., and </w:t>
      </w:r>
      <w:proofErr w:type="spellStart"/>
      <w:r>
        <w:t>Irigoien</w:t>
      </w:r>
      <w:proofErr w:type="spellEnd"/>
      <w:r>
        <w:t>, X. 2000. Zooplankton dynamics in a mesoscale eddy-jet system off California. Marine Ecology Progress Series, 201: 165–178.</w:t>
      </w:r>
    </w:p>
    <w:p w14:paraId="55037E22" w14:textId="77777777" w:rsidR="0009116A" w:rsidRDefault="0009116A" w:rsidP="0009116A">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020AB533" w14:textId="77777777" w:rsidR="0009116A" w:rsidRDefault="0009116A" w:rsidP="0009116A">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6FD606A5" w14:textId="77777777" w:rsidR="0009116A" w:rsidRDefault="0009116A" w:rsidP="0009116A">
      <w:pPr>
        <w:pStyle w:val="Bibliography"/>
      </w:pPr>
      <w:r>
        <w:t>Kerr, S. R., and Dickie, L. M. 2001. The biomass spectrum: a predator-prey theory of aquatic production. Columbia University Press.</w:t>
      </w:r>
    </w:p>
    <w:p w14:paraId="00C9CCBA" w14:textId="77777777" w:rsidR="0009116A" w:rsidRDefault="0009116A" w:rsidP="0009116A">
      <w:pPr>
        <w:pStyle w:val="Bibliography"/>
      </w:pPr>
      <w:proofErr w:type="spellStart"/>
      <w:r>
        <w:t>Libralato</w:t>
      </w:r>
      <w:proofErr w:type="spellEnd"/>
      <w:r>
        <w:t>, S., Christensen, V., and Pauly, D. 2006. A method for identifying keystone species in food web models. Ecological Modelling, 195: 153–171.</w:t>
      </w:r>
    </w:p>
    <w:p w14:paraId="58BFAB73" w14:textId="77777777" w:rsidR="0009116A" w:rsidRDefault="0009116A" w:rsidP="0009116A">
      <w:pPr>
        <w:pStyle w:val="Bibliography"/>
      </w:pPr>
      <w:r>
        <w:t xml:space="preserve">Malan, N., Archer, M., Roughan, M., </w:t>
      </w:r>
      <w:proofErr w:type="spellStart"/>
      <w:r>
        <w:t>Cetina</w:t>
      </w:r>
      <w:proofErr w:type="spellEnd"/>
      <w:r>
        <w:t xml:space="preserve">-Heredia, P., Hemming, M., Rocha, C., Schaeffer, A., </w:t>
      </w:r>
      <w:r>
        <w:rPr>
          <w:i/>
          <w:iCs/>
        </w:rPr>
        <w:t>et al.</w:t>
      </w:r>
      <w:r>
        <w:t xml:space="preserve"> 2020. Eddy-Driven Cross-Shelf Transport in the East Australian Current Separation Zone. Journal of Geophysical Research: Oceans, 125: e2019JC015613.</w:t>
      </w:r>
    </w:p>
    <w:p w14:paraId="4C21373D" w14:textId="77777777" w:rsidR="0009116A" w:rsidRDefault="0009116A" w:rsidP="0009116A">
      <w:pPr>
        <w:pStyle w:val="Bibliography"/>
      </w:pPr>
      <w:proofErr w:type="spellStart"/>
      <w:r>
        <w:t>Marcolin</w:t>
      </w:r>
      <w:proofErr w:type="spellEnd"/>
      <w:r>
        <w:t xml:space="preserve">, C., Lopes, R., and Jackson, G. 2015. Estimating zooplankton vertical distribution from combined LOPC and </w:t>
      </w:r>
      <w:proofErr w:type="spellStart"/>
      <w:r>
        <w:t>ZooScan</w:t>
      </w:r>
      <w:proofErr w:type="spellEnd"/>
      <w:r>
        <w:t xml:space="preserve"> observations on the Brazilian Coast. Marine Biology, 162: 2171–2186.</w:t>
      </w:r>
    </w:p>
    <w:p w14:paraId="31510A02" w14:textId="77777777" w:rsidR="0009116A" w:rsidRDefault="0009116A" w:rsidP="0009116A">
      <w:pPr>
        <w:pStyle w:val="Bibliography"/>
      </w:pPr>
      <w:proofErr w:type="spellStart"/>
      <w:r>
        <w:t>Marcolin</w:t>
      </w:r>
      <w:proofErr w:type="spellEnd"/>
      <w:r>
        <w:t xml:space="preserve">, C. da R., </w:t>
      </w:r>
      <w:proofErr w:type="spellStart"/>
      <w:r>
        <w:t>Schultes</w:t>
      </w:r>
      <w:proofErr w:type="spellEnd"/>
      <w:r>
        <w:t xml:space="preserve">, S., Jackson, G. A., and Lopes, R. M. 2013. Plankton and </w:t>
      </w:r>
      <w:proofErr w:type="spellStart"/>
      <w:r>
        <w:t>seston</w:t>
      </w:r>
      <w:proofErr w:type="spellEnd"/>
      <w:r>
        <w:t xml:space="preserve"> size spectra estimated by the LOPC and </w:t>
      </w:r>
      <w:proofErr w:type="spellStart"/>
      <w:r>
        <w:t>ZooScan</w:t>
      </w:r>
      <w:proofErr w:type="spellEnd"/>
      <w:r>
        <w:t xml:space="preserve"> in the </w:t>
      </w:r>
      <w:proofErr w:type="spellStart"/>
      <w:r>
        <w:t>Abrolhos</w:t>
      </w:r>
      <w:proofErr w:type="spellEnd"/>
      <w:r>
        <w:t xml:space="preserve"> Bank ecosystem (SE Atlantic). Continental Shelf Research, 70: 74–87.</w:t>
      </w:r>
    </w:p>
    <w:p w14:paraId="0CF9C951" w14:textId="77777777" w:rsidR="0009116A" w:rsidRDefault="0009116A" w:rsidP="0009116A">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and Dupuy, C. 2011. Influence of planktonic </w:t>
      </w:r>
      <w:proofErr w:type="spellStart"/>
      <w:r>
        <w:t>foodweb</w:t>
      </w:r>
      <w:proofErr w:type="spellEnd"/>
      <w:r>
        <w:t xml:space="preserve"> structure on a system’s capacity to support pelagic production: an inverse analysis approach. Ices Journal of Marine Science, 68: 803–812.</w:t>
      </w:r>
    </w:p>
    <w:p w14:paraId="65ACF30D" w14:textId="77777777" w:rsidR="0009116A" w:rsidRDefault="0009116A" w:rsidP="0009116A">
      <w:pPr>
        <w:pStyle w:val="Bibliography"/>
      </w:pPr>
      <w:r>
        <w:t xml:space="preserve">Mata, M. M., </w:t>
      </w:r>
      <w:proofErr w:type="spellStart"/>
      <w:r>
        <w:t>Wijffels</w:t>
      </w:r>
      <w:proofErr w:type="spellEnd"/>
      <w:r>
        <w:t>, S. E., Church, J. A., and Tomczak, M. 2006. Eddy shedding and energy conversions in the East Australian Current. Journal of Geophysical Research: Oceans, 111. https://agupubs.onlinelibrary.wiley.com/doi/abs/10.1029/2006JC003592 (Accessed 15 June 2020).</w:t>
      </w:r>
    </w:p>
    <w:p w14:paraId="36F536A1" w14:textId="77777777" w:rsidR="0009116A" w:rsidRDefault="0009116A" w:rsidP="0009116A">
      <w:pPr>
        <w:pStyle w:val="Bibliography"/>
      </w:pPr>
      <w:r>
        <w:lastRenderedPageBreak/>
        <w:t xml:space="preserve">Moore, S. K., and Suthers, I. M. 2006. Evaluation and correction of </w:t>
      </w:r>
      <w:proofErr w:type="spellStart"/>
      <w:r>
        <w:t>subresolved</w:t>
      </w:r>
      <w:proofErr w:type="spellEnd"/>
      <w:r>
        <w:t xml:space="preserve"> particles by the optical plankton counter in three Australian estuaries with pristine to highly modified catchments. Journal of Geophysical Research: Oceans, 111.</w:t>
      </w:r>
    </w:p>
    <w:p w14:paraId="783D9075" w14:textId="77777777" w:rsidR="0009116A" w:rsidRDefault="0009116A" w:rsidP="0009116A">
      <w:pPr>
        <w:pStyle w:val="Bibliography"/>
      </w:pPr>
      <w:proofErr w:type="spellStart"/>
      <w:r>
        <w:t>Oke</w:t>
      </w:r>
      <w:proofErr w:type="spellEnd"/>
      <w:r>
        <w:t>, P. R., and Middleton, J. H. 2001. Nutrient enrichment off Port Stephens: the role of the East Australian Current. Continental Shelf Research, 21: 587–606.</w:t>
      </w:r>
    </w:p>
    <w:p w14:paraId="6CDBCDC4" w14:textId="77777777" w:rsidR="0009116A" w:rsidRDefault="0009116A" w:rsidP="0009116A">
      <w:pPr>
        <w:pStyle w:val="Bibliography"/>
      </w:pPr>
      <w:proofErr w:type="spellStart"/>
      <w:r>
        <w:t>Oke</w:t>
      </w:r>
      <w:proofErr w:type="spellEnd"/>
      <w:r>
        <w:t xml:space="preserv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4771BC62" w14:textId="77777777" w:rsidR="0009116A" w:rsidRDefault="0009116A" w:rsidP="0009116A">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7154CFE5" w14:textId="77777777" w:rsidR="0009116A" w:rsidRDefault="0009116A" w:rsidP="0009116A">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5DB86B4B" w14:textId="77777777" w:rsidR="0009116A" w:rsidRDefault="0009116A" w:rsidP="0009116A">
      <w:pPr>
        <w:pStyle w:val="Bibliography"/>
      </w:pPr>
      <w:r>
        <w:t>Richardson, A. J. 2008. In hot water: zooplankton and climate change. Ices Journal of Marine Science, 65: 279–295.</w:t>
      </w:r>
    </w:p>
    <w:p w14:paraId="06F8F3B1" w14:textId="77777777" w:rsidR="0009116A" w:rsidRDefault="0009116A" w:rsidP="0009116A">
      <w:pPr>
        <w:pStyle w:val="Bibliography"/>
      </w:pPr>
      <w:r>
        <w:t>Rissik, D., Suthers, I. M., and Taggart, C. T. 1997. Enhanced zooplankton abundance in the lee of an isolated reef in the south Coral Sea: the role of flow disturbance. Journal of Plankton Research, 19: 1347–1368. Oxford Academic.</w:t>
      </w:r>
    </w:p>
    <w:p w14:paraId="17A97FCE" w14:textId="77777777" w:rsidR="0009116A" w:rsidRDefault="0009116A" w:rsidP="0009116A">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5C98C5A5" w14:textId="77777777" w:rsidR="0009116A" w:rsidRDefault="0009116A" w:rsidP="0009116A">
      <w:pPr>
        <w:pStyle w:val="Bibliography"/>
      </w:pPr>
      <w:r>
        <w:t>Roughan, M., and Middleton, J. H. 2002. A comparison of observed upwelling mechanisms off the east coast of Australia. Continental Shelf Research, 22: 2551–2572.</w:t>
      </w:r>
    </w:p>
    <w:p w14:paraId="6BE3338A" w14:textId="77777777" w:rsidR="0009116A" w:rsidRDefault="0009116A" w:rsidP="0009116A">
      <w:pPr>
        <w:pStyle w:val="Bibliography"/>
      </w:pPr>
      <w:r>
        <w:t>Roughan, M., Macdonald, H. S., Baird, M. E., and Glasby, T. M. 2011. Modelling coastal connectivity in a Western Boundary Current: Seasonal and inter-annual variability. Deep-Sea Research Part Ii-Topical Studies in Oceanography, 58: 628–644.</w:t>
      </w:r>
    </w:p>
    <w:p w14:paraId="063D24DB" w14:textId="77777777" w:rsidR="0009116A" w:rsidRDefault="0009116A" w:rsidP="0009116A">
      <w:pPr>
        <w:pStyle w:val="Bibliography"/>
      </w:pPr>
      <w:r>
        <w:t>Schaeffer, A., Roughan, M., and Morris, B. D. 2013. Cross-shelf dynamics in a western boundary current regime: Implications for upwelling. Journal of Physical Oceanography, 44: 2812–2813.</w:t>
      </w:r>
    </w:p>
    <w:p w14:paraId="72BB9270" w14:textId="77777777" w:rsidR="0009116A" w:rsidRDefault="0009116A" w:rsidP="0009116A">
      <w:pPr>
        <w:pStyle w:val="Bibliography"/>
      </w:pPr>
      <w:r>
        <w:t>Schaeffer, A., Roughan, M., and Wood, J. E. 2014. Observed bottom boundary layer transport and uplift on the continental shelf adjacent to a western boundary current. Journal of Geophysical Research-Oceans, 119: 4922–4939.</w:t>
      </w:r>
    </w:p>
    <w:p w14:paraId="20EDCB53" w14:textId="77777777" w:rsidR="0009116A" w:rsidRDefault="0009116A" w:rsidP="0009116A">
      <w:pPr>
        <w:pStyle w:val="Bibliography"/>
      </w:pPr>
      <w:r>
        <w:t>Schaeffer, A., and Roughan, M. 2015. Influence of a western boundary current on shelf dynamics and upwelling from repeat glider deployments. Geophysical Research Letters, 42: 121–128.</w:t>
      </w:r>
    </w:p>
    <w:p w14:paraId="5D9DF3B6" w14:textId="77777777" w:rsidR="0009116A" w:rsidRDefault="0009116A" w:rsidP="0009116A">
      <w:pPr>
        <w:pStyle w:val="Bibliography"/>
      </w:pPr>
      <w:r>
        <w:t>Sheldon, R. W., Prakash, A., and Sutcliffe, W. H. 1972. The Size Distribution of Particles in the Ocean1. Limnology and Oceanography, 17: 327–340.</w:t>
      </w:r>
    </w:p>
    <w:p w14:paraId="0F9B6EAD" w14:textId="77777777" w:rsidR="0009116A" w:rsidRDefault="0009116A" w:rsidP="0009116A">
      <w:pPr>
        <w:pStyle w:val="Bibliography"/>
      </w:pPr>
      <w:proofErr w:type="spellStart"/>
      <w:r>
        <w:t>Skarðhamar</w:t>
      </w:r>
      <w:proofErr w:type="spellEnd"/>
      <w:r>
        <w:t xml:space="preserve">, J., </w:t>
      </w:r>
      <w:proofErr w:type="spellStart"/>
      <w:r>
        <w:t>Slagstad</w:t>
      </w:r>
      <w:proofErr w:type="spellEnd"/>
      <w:r>
        <w:t xml:space="preserve">, D., and </w:t>
      </w:r>
      <w:proofErr w:type="spellStart"/>
      <w:r>
        <w:t>Edvardsen</w:t>
      </w:r>
      <w:proofErr w:type="spellEnd"/>
      <w:r>
        <w:t>, A. 2007. Plankton distributions related to hydrography and circulation dynamics on a narrow continental shelf off Northern Norway. Estuarine, Coastal and Shelf Science, 75: 381–392.</w:t>
      </w:r>
    </w:p>
    <w:p w14:paraId="58F1A95B" w14:textId="77777777" w:rsidR="0009116A" w:rsidRDefault="0009116A" w:rsidP="0009116A">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49FADEFA" w14:textId="77777777" w:rsidR="0009116A" w:rsidRDefault="0009116A" w:rsidP="0009116A">
      <w:pPr>
        <w:pStyle w:val="Bibliography"/>
      </w:pPr>
      <w:r>
        <w:lastRenderedPageBreak/>
        <w:t xml:space="preserve">Sun, C., Feng, M., </w:t>
      </w:r>
      <w:proofErr w:type="spellStart"/>
      <w:r>
        <w:t>Matear</w:t>
      </w:r>
      <w:proofErr w:type="spellEnd"/>
      <w:r>
        <w:t>, R. J., Chamberlain, M. A., Craig, P., Ridgway, K. R., and Schiller, A. 2012. Marine Downscaling of a Future Climate Scenario for Australian Boundary Currents. Journal of Climate, 25: 2947–2962. American Meteorological Society.</w:t>
      </w:r>
    </w:p>
    <w:p w14:paraId="3848EB45" w14:textId="77777777" w:rsidR="0009116A" w:rsidRDefault="0009116A" w:rsidP="0009116A">
      <w:pPr>
        <w:pStyle w:val="Bibliography"/>
      </w:pPr>
      <w:r>
        <w:t>Suthers, I. M., Taggart, C. T., Rissik, D., and Baird, M. E. 2006. Day and night ichthyoplankton assemblages and zooplankton biomass size spectrum in a deep ocean island wake. Marine Ecology Progress Series, 322: 225–238.</w:t>
      </w:r>
    </w:p>
    <w:p w14:paraId="607696B9" w14:textId="77777777" w:rsidR="0009116A" w:rsidRDefault="0009116A" w:rsidP="0009116A">
      <w:pPr>
        <w:pStyle w:val="Bibliography"/>
      </w:pPr>
      <w:r>
        <w:t xml:space="preserve">Suthers, I. M., Everett, J. D., Roughan, M., Young, J. W., </w:t>
      </w:r>
      <w:proofErr w:type="spellStart"/>
      <w:r>
        <w:t>Oke</w:t>
      </w:r>
      <w:proofErr w:type="spellEnd"/>
      <w:r>
        <w:t xml:space="preserve">, P. R., </w:t>
      </w:r>
      <w:proofErr w:type="spellStart"/>
      <w:r>
        <w:t>Condie</w:t>
      </w:r>
      <w:proofErr w:type="spellEnd"/>
      <w:r>
        <w:t xml:space="preserve">, S. A., Hartog, J. R., </w:t>
      </w:r>
      <w:r>
        <w:rPr>
          <w:i/>
          <w:iCs/>
        </w:rPr>
        <w:t>et al.</w:t>
      </w:r>
      <w:r>
        <w:t xml:space="preserve"> 2011. The strengthening East Australian Current, its eddies and biological effects - an introduction and overview. Deep-Sea Research Part Ii-Topical Studies in Oceanography, 58: 538–546.</w:t>
      </w:r>
    </w:p>
    <w:p w14:paraId="40811D2F" w14:textId="77777777" w:rsidR="0009116A" w:rsidRDefault="0009116A" w:rsidP="0009116A">
      <w:pPr>
        <w:pStyle w:val="Bibliography"/>
      </w:pPr>
      <w:r>
        <w:t>Thompson, P. A., Baird, M. E., Ingleton, T., and Doblin, M. A. 2009. Long-term changes in temperate Australian coastal waters: implications for phytoplankton. Marine Ecology Progress Series, 394: 1–19.</w:t>
      </w:r>
    </w:p>
    <w:p w14:paraId="34497615" w14:textId="77777777" w:rsidR="0009116A" w:rsidRDefault="0009116A" w:rsidP="0009116A">
      <w:pPr>
        <w:pStyle w:val="Bibliography"/>
      </w:pPr>
      <w:r>
        <w:t>Truong, L., Suthers, I. M., Cruz, D. O., and Smith, J. A. 2017. Plankton supports the majority of fish biomass on temperate rocky reefs. Marine Biology, 164: 12.</w:t>
      </w:r>
    </w:p>
    <w:p w14:paraId="0143CD96" w14:textId="77777777" w:rsidR="0009116A" w:rsidRDefault="0009116A" w:rsidP="0009116A">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2132B1AF" w14:textId="77777777" w:rsidR="0009116A" w:rsidRDefault="0009116A" w:rsidP="0009116A">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30D75746" w14:textId="77777777" w:rsidR="0009116A" w:rsidRDefault="0009116A" w:rsidP="0009116A">
      <w:pPr>
        <w:pStyle w:val="Bibliography"/>
      </w:pPr>
      <w:proofErr w:type="spellStart"/>
      <w:r>
        <w:t>Vidondo</w:t>
      </w:r>
      <w:proofErr w:type="spellEnd"/>
      <w:r>
        <w:t>, B., Prairie, Y. T., Blanco, J. M., and Duarte, C. M. 1997. Some aspects of the analysis of size spectra in aquatic ecology. Limnology and Oceanography, 42: 184–192.</w:t>
      </w:r>
    </w:p>
    <w:p w14:paraId="503BEF75" w14:textId="77777777" w:rsidR="0009116A" w:rsidRDefault="0009116A" w:rsidP="0009116A">
      <w:pPr>
        <w:pStyle w:val="Bibliography"/>
      </w:pPr>
      <w:r>
        <w:t>Wood, J. E., Schaeffer, A., Roughan, M., and Tate, P. M. 2016. Seasonal variability in the continental shelf waters off southeastern Australia: Fact or fiction? Continental Shelf Research, 112: 92–103.</w:t>
      </w:r>
    </w:p>
    <w:p w14:paraId="2B7C9A8E" w14:textId="09ED3331"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4"/>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8A09AAE" w:rsidR="00A10C0E" w:rsidRPr="00F15D89" w:rsidRDefault="00E10671"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245AE1D3" wp14:editId="1FE7AB95">
            <wp:extent cx="5943600" cy="693547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omass_All.png"/>
                    <pic:cNvPicPr/>
                  </pic:nvPicPr>
                  <pic:blipFill>
                    <a:blip r:embed="rId16"/>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09C4FE3" w:rsidR="00D13904" w:rsidRPr="00F15D89" w:rsidRDefault="00E10671"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37B1AF80" wp14:editId="4D8D5A00">
            <wp:extent cx="5467350" cy="6379744"/>
            <wp:effectExtent l="0" t="0" r="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oMn_All.png"/>
                    <pic:cNvPicPr/>
                  </pic:nvPicPr>
                  <pic:blipFill>
                    <a:blip r:embed="rId17"/>
                    <a:stretch>
                      <a:fillRect/>
                    </a:stretch>
                  </pic:blipFill>
                  <pic:spPr>
                    <a:xfrm>
                      <a:off x="0" y="0"/>
                      <a:ext cx="5470213" cy="6383085"/>
                    </a:xfrm>
                    <a:prstGeom prst="rect">
                      <a:avLst/>
                    </a:prstGeom>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2C92DD3D" w:rsidR="00A10C0E" w:rsidRPr="00F15D89" w:rsidRDefault="004E02B5"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193E2A3B" wp14:editId="3603AFEA">
            <wp:extent cx="5003791" cy="5838825"/>
            <wp:effectExtent l="0" t="0" r="698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etoSlope_All.png"/>
                    <pic:cNvPicPr/>
                  </pic:nvPicPr>
                  <pic:blipFill>
                    <a:blip r:embed="rId18"/>
                    <a:stretch>
                      <a:fillRect/>
                    </a:stretch>
                  </pic:blipFill>
                  <pic:spPr>
                    <a:xfrm>
                      <a:off x="0" y="0"/>
                      <a:ext cx="5006214" cy="5841653"/>
                    </a:xfrm>
                    <a:prstGeom prst="rect">
                      <a:avLst/>
                    </a:prstGeom>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0"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33090748"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(Biomass) by distance from the coast for the four transects. Each dot represents a 6 s integration from the OPC mounted on the undulating towed body.</w:t>
      </w:r>
      <w:r w:rsidR="004C0170">
        <w:rPr>
          <w:rFonts w:asciiTheme="minorHAnsi" w:hAnsiTheme="minorHAnsi" w:cstheme="minorHAnsi"/>
          <w:lang w:val="en-AU"/>
        </w:rPr>
        <w:t xml:space="preserve"> Blue lines represent the linear trend line with the 95% confidence intervals shown in grey.</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eastAsia="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4B007178" w:rsidR="00A10C0E" w:rsidRPr="00F15D89" w:rsidRDefault="003F6382">
      <w:pPr>
        <w:rPr>
          <w:rFonts w:asciiTheme="minorHAnsi" w:hAnsiTheme="minorHAnsi" w:cstheme="minorHAnsi"/>
          <w:b/>
          <w:bCs/>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commentRangeStart w:id="10"/>
      <w:r w:rsidR="001321FD" w:rsidRPr="00F15D89">
        <w:rPr>
          <w:rFonts w:asciiTheme="minorHAnsi" w:hAnsiTheme="minorHAnsi" w:cstheme="minorHAnsi"/>
          <w:lang w:val="en-AU"/>
        </w:rPr>
        <w:t>.</w:t>
      </w:r>
      <w:commentRangeEnd w:id="10"/>
      <w:r w:rsidR="00112698">
        <w:rPr>
          <w:rStyle w:val="CommentReference"/>
        </w:rPr>
        <w:commentReference w:id="10"/>
      </w:r>
      <w:r w:rsidR="004C0170">
        <w:rPr>
          <w:rFonts w:asciiTheme="minorHAnsi" w:hAnsiTheme="minorHAnsi" w:cstheme="minorHAnsi"/>
          <w:lang w:val="en-AU"/>
        </w:rPr>
        <w:t xml:space="preserve"> Blue lines represent the linear trend line with the 95% confidence intervals shown in grey.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eastAsia="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commentRangeStart w:id="11"/>
      <w:commentRangeStart w:id="12"/>
      <w:r>
        <w:rPr>
          <w:rFonts w:asciiTheme="minorHAnsi" w:hAnsiTheme="minorHAnsi" w:cstheme="minorHAnsi"/>
          <w:lang w:val="en-AU"/>
        </w:rPr>
        <w:t>image</w:t>
      </w:r>
      <w:commentRangeEnd w:id="11"/>
      <w:r w:rsidR="00F2307D">
        <w:rPr>
          <w:rStyle w:val="CommentReference"/>
        </w:rPr>
        <w:commentReference w:id="11"/>
      </w:r>
      <w:commentRangeEnd w:id="12"/>
      <w:r w:rsidR="00791E16">
        <w:rPr>
          <w:rStyle w:val="CommentReference"/>
        </w:rPr>
        <w:commentReference w:id="12"/>
      </w:r>
      <w:r>
        <w:rPr>
          <w:rFonts w:asciiTheme="minorHAnsi" w:hAnsiTheme="minorHAnsi" w:cstheme="minorHAnsi"/>
          <w:lang w:val="en-AU"/>
        </w:rPr>
        <w:t>.</w:t>
      </w:r>
      <w:commentRangeStart w:id="13"/>
      <w:commentRangeEnd w:id="13"/>
      <w:r w:rsidR="00112698">
        <w:rPr>
          <w:rStyle w:val="CommentReference"/>
        </w:rPr>
        <w:commentReference w:id="13"/>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eastAsia="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commentRangeStart w:id="14"/>
      <w:r w:rsidRPr="00F15D89">
        <w:rPr>
          <w:rFonts w:asciiTheme="minorHAnsi" w:hAnsiTheme="minorHAnsi" w:cstheme="minorHAnsi"/>
          <w:lang w:val="en-AU"/>
        </w:rPr>
        <w:t xml:space="preserve">Figure S1. </w:t>
      </w:r>
      <w:commentRangeEnd w:id="14"/>
      <w:r w:rsidR="00112698">
        <w:rPr>
          <w:rStyle w:val="CommentReference"/>
        </w:rPr>
        <w:commentReference w:id="14"/>
      </w:r>
      <w:r w:rsidRPr="00F15D89">
        <w:rPr>
          <w:rFonts w:asciiTheme="minorHAnsi" w:hAnsiTheme="minorHAnsi" w:cstheme="minorHAnsi"/>
          <w:lang w:val="en-AU"/>
        </w:rPr>
        <w:t xml:space="preserve">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715B51D1" w:rsidR="0072168F" w:rsidRPr="00F15D89" w:rsidRDefault="006869A0" w:rsidP="0072168F">
      <w:pPr>
        <w:rPr>
          <w:rFonts w:asciiTheme="minorHAnsi" w:hAnsiTheme="minorHAnsi" w:cstheme="minorHAnsi"/>
          <w:lang w:val="en-AU"/>
        </w:rPr>
      </w:pPr>
      <w:r>
        <w:rPr>
          <w:noProof/>
          <w:sz w:val="16"/>
          <w:szCs w:val="16"/>
        </w:rPr>
        <w:lastRenderedPageBreak/>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5"/>
                    <a:stretch>
                      <a:fillRect/>
                    </a:stretch>
                  </pic:blipFill>
                  <pic:spPr>
                    <a:xfrm>
                      <a:off x="0" y="0"/>
                      <a:ext cx="4462495" cy="5110200"/>
                    </a:xfrm>
                    <a:prstGeom prst="rect">
                      <a:avLst/>
                    </a:prstGeom>
                  </pic:spPr>
                </pic:pic>
              </a:graphicData>
            </a:graphic>
          </wp:inline>
        </w:drawing>
      </w:r>
    </w:p>
    <w:p w14:paraId="450DCF91" w14:textId="6466BF86" w:rsidR="0072168F" w:rsidRPr="0072168F" w:rsidRDefault="0072168F" w:rsidP="0072168F">
      <w:pPr>
        <w:rPr>
          <w:rFonts w:asciiTheme="minorHAnsi" w:hAnsiTheme="minorHAnsi" w:cstheme="minorHAnsi"/>
          <w:lang w:val="en-AU"/>
        </w:rPr>
      </w:pPr>
      <w:commentRangeStart w:id="15"/>
      <w:r>
        <w:rPr>
          <w:rFonts w:asciiTheme="minorHAnsi" w:hAnsiTheme="minorHAnsi" w:cstheme="minorHAnsi"/>
          <w:lang w:val="en-AU"/>
        </w:rPr>
        <w:t xml:space="preserve">Figure S2 MODIS </w:t>
      </w:r>
      <w:commentRangeEnd w:id="15"/>
      <w:r w:rsidR="00874F4E">
        <w:rPr>
          <w:rStyle w:val="CommentReference"/>
        </w:rPr>
        <w:commentReference w:id="15"/>
      </w:r>
      <w:r>
        <w:rPr>
          <w:rFonts w:asciiTheme="minorHAnsi" w:hAnsiTheme="minorHAnsi" w:cstheme="minorHAnsi"/>
          <w:lang w:val="en-AU"/>
        </w:rPr>
        <w:t xml:space="preserve">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16"/>
      <w:r>
        <w:rPr>
          <w:rFonts w:asciiTheme="minorHAnsi" w:hAnsiTheme="minorHAnsi" w:cstheme="minorHAnsi"/>
          <w:lang w:val="en-AU"/>
        </w:rPr>
        <w:t xml:space="preserve">no big </w:t>
      </w:r>
      <w:commentRangeEnd w:id="16"/>
      <w:r w:rsidR="00F2307D">
        <w:rPr>
          <w:rStyle w:val="CommentReference"/>
        </w:rPr>
        <w:commentReference w:id="16"/>
      </w:r>
      <w:r>
        <w:rPr>
          <w:rFonts w:asciiTheme="minorHAnsi" w:hAnsiTheme="minorHAnsi" w:cstheme="minorHAnsi"/>
          <w:lang w:val="en-AU"/>
        </w:rPr>
        <w:t>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3FB6E1E2" w:rsidR="00446080" w:rsidRDefault="00446080">
      <w:pPr>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D13904">
      <w:pPr>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32763A31" w14:textId="49E630C2" w:rsidR="00B95729" w:rsidRDefault="00446080" w:rsidP="00D13904">
      <w:pPr>
        <w:rPr>
          <w:rFonts w:asciiTheme="minorHAnsi" w:hAnsiTheme="minorHAnsi" w:cstheme="minorHAnsi"/>
          <w:lang w:val="en-AU"/>
        </w:rPr>
      </w:pPr>
      <w:r>
        <w:rPr>
          <w:rFonts w:asciiTheme="minorHAnsi" w:hAnsiTheme="minorHAnsi" w:cstheme="minorHAnsi"/>
          <w:lang w:val="en-AU"/>
        </w:rPr>
        <w:t>Figure SX – Cross shelf velocity. Red line is 21°C isotherm.</w:t>
      </w:r>
    </w:p>
    <w:p w14:paraId="1EE958DF" w14:textId="77777777" w:rsidR="00B95729" w:rsidRDefault="00B95729">
      <w:pPr>
        <w:rPr>
          <w:rFonts w:asciiTheme="minorHAnsi" w:hAnsiTheme="minorHAnsi" w:cstheme="minorHAnsi"/>
          <w:lang w:val="en-AU"/>
        </w:rPr>
      </w:pPr>
      <w:r>
        <w:rPr>
          <w:rFonts w:asciiTheme="minorHAnsi" w:hAnsiTheme="minorHAnsi" w:cstheme="minorHAnsi"/>
          <w:lang w:val="en-AU"/>
        </w:rPr>
        <w:br w:type="page"/>
      </w:r>
    </w:p>
    <w:p w14:paraId="32E658B7" w14:textId="2B32B31C" w:rsidR="00446080" w:rsidRDefault="00B95729" w:rsidP="00D13904">
      <w:pPr>
        <w:rPr>
          <w:rFonts w:asciiTheme="minorHAnsi" w:hAnsiTheme="minorHAnsi" w:cstheme="minorHAnsi"/>
          <w:lang w:val="en-AU"/>
        </w:rPr>
      </w:pPr>
      <w:r>
        <w:rPr>
          <w:noProof/>
        </w:rPr>
        <w:lastRenderedPageBreak/>
        <w:drawing>
          <wp:inline distT="0" distB="0" distL="0" distR="0" wp14:anchorId="169EA442" wp14:editId="4282DA0B">
            <wp:extent cx="5943600" cy="1877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p>
    <w:p w14:paraId="79D3BBB4" w14:textId="77777777" w:rsidR="00B95729" w:rsidRDefault="00B95729" w:rsidP="00D13904">
      <w:pPr>
        <w:rPr>
          <w:rFonts w:asciiTheme="minorHAnsi" w:hAnsiTheme="minorHAnsi" w:cstheme="minorHAnsi"/>
          <w:lang w:val="en-AU"/>
        </w:rPr>
      </w:pPr>
    </w:p>
    <w:p w14:paraId="08FDCE81" w14:textId="6D81864E" w:rsidR="00B95729" w:rsidRPr="00F15D89" w:rsidRDefault="00B95729" w:rsidP="00D13904">
      <w:pPr>
        <w:rPr>
          <w:rFonts w:asciiTheme="minorHAnsi" w:hAnsiTheme="minorHAnsi" w:cstheme="minorHAnsi"/>
          <w:lang w:val="en-AU"/>
        </w:rPr>
      </w:pPr>
      <w:r>
        <w:rPr>
          <w:rFonts w:asciiTheme="minorHAnsi" w:hAnsiTheme="minorHAnsi" w:cstheme="minorHAnsi"/>
          <w:lang w:val="en-AU"/>
        </w:rPr>
        <w:t xml:space="preserve">Figure SX </w:t>
      </w:r>
      <w:r w:rsidR="006869A0">
        <w:rPr>
          <w:rFonts w:asciiTheme="minorHAnsi" w:hAnsiTheme="minorHAnsi" w:cstheme="minorHAnsi"/>
          <w:lang w:val="en-AU"/>
        </w:rPr>
        <w:t>Time-series of along-shelf (northward) wind stress component calculated from the observed wind at Coffs Harbour (30° S, local time). Negative values show upwelling favourable winds.</w:t>
      </w:r>
    </w:p>
    <w:sectPr w:rsidR="00B95729" w:rsidRPr="00F15D89" w:rsidSect="006C40C0">
      <w:footerReference w:type="default" r:id="rId28"/>
      <w:headerReference w:type="first" r:id="rId29"/>
      <w:pgSz w:w="12240" w:h="15840"/>
      <w:pgMar w:top="1440" w:right="1440" w:bottom="1276"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mandine S" w:date="2020-05-21T12:44:00Z" w:initials="A">
    <w:p w14:paraId="0D75C732" w14:textId="6D56A612" w:rsidR="00704A1F" w:rsidRDefault="00704A1F">
      <w:pPr>
        <w:pStyle w:val="CommentText"/>
      </w:pPr>
      <w:r>
        <w:rPr>
          <w:rStyle w:val="CommentReference"/>
        </w:rPr>
        <w:annotationRef/>
      </w:r>
      <w:r>
        <w:t>I like figure 8, I think it helps, even with figure 3</w:t>
      </w:r>
    </w:p>
  </w:comment>
  <w:comment w:id="1" w:author="Amandine S" w:date="2020-05-21T12:44:00Z" w:initials="A">
    <w:p w14:paraId="6BC33A1A" w14:textId="4B0FBFFC" w:rsidR="00704A1F" w:rsidRDefault="00704A1F">
      <w:pPr>
        <w:pStyle w:val="CommentText"/>
      </w:pPr>
      <w:r>
        <w:rPr>
          <w:rStyle w:val="CommentReference"/>
        </w:rPr>
        <w:annotationRef/>
      </w:r>
      <w:r>
        <w:t>I agree with Iain, good idea and it would give more substance</w:t>
      </w:r>
    </w:p>
  </w:comment>
  <w:comment w:id="2" w:author="Amandine S" w:date="2020-05-21T12:44:00Z" w:initials="A">
    <w:p w14:paraId="364504CF" w14:textId="35CE98F9" w:rsidR="00704A1F" w:rsidRDefault="00704A1F">
      <w:pPr>
        <w:pStyle w:val="CommentText"/>
      </w:pPr>
      <w:r>
        <w:rPr>
          <w:rStyle w:val="CommentReference"/>
        </w:rPr>
        <w:annotationRef/>
      </w:r>
      <w:r>
        <w:t>It’s missing mention of the fronts and especially the separation of the EAC, which is the dominant influence and explains the difference at DH.</w:t>
      </w:r>
    </w:p>
    <w:p w14:paraId="0C26566F" w14:textId="0CEC8086" w:rsidR="00704A1F" w:rsidRDefault="00704A1F">
      <w:pPr>
        <w:pStyle w:val="CommentText"/>
      </w:pPr>
      <w:r>
        <w:t>I feel like it’s a bit too focused on the uplift here</w:t>
      </w:r>
    </w:p>
  </w:comment>
  <w:comment w:id="3" w:author="Jason Everett" w:date="2020-05-27T14:57:00Z" w:initials="JE">
    <w:p w14:paraId="071E55D4" w14:textId="77777777" w:rsidR="00704A1F" w:rsidRDefault="00704A1F">
      <w:pPr>
        <w:pStyle w:val="CommentText"/>
      </w:pPr>
      <w:r>
        <w:rPr>
          <w:rStyle w:val="CommentReference"/>
        </w:rPr>
        <w:annotationRef/>
      </w:r>
      <w:r>
        <w:t xml:space="preserve">Agreed. </w:t>
      </w:r>
    </w:p>
    <w:p w14:paraId="7FAFCBDC" w14:textId="2F87C85D" w:rsidR="00704A1F" w:rsidRDefault="00704A1F">
      <w:pPr>
        <w:pStyle w:val="CommentText"/>
      </w:pPr>
      <w:r>
        <w:t>There are also some long sentences here. Try and be a bit snappier and more focused.</w:t>
      </w:r>
    </w:p>
  </w:comment>
  <w:comment w:id="4" w:author="Hayden Schilling" w:date="2020-07-17T11:31:00Z" w:initials="HS">
    <w:p w14:paraId="322EE251" w14:textId="269B3A2D" w:rsidR="00FA0A3C" w:rsidRDefault="00FA0A3C">
      <w:pPr>
        <w:pStyle w:val="CommentText"/>
      </w:pPr>
      <w:r>
        <w:rPr>
          <w:rStyle w:val="CommentReference"/>
        </w:rPr>
        <w:annotationRef/>
      </w:r>
      <w:r>
        <w:t>Still to fix abstract after everything else</w:t>
      </w:r>
    </w:p>
  </w:comment>
  <w:comment w:id="5" w:author="Hayden Schilling" w:date="2020-06-19T14:20:00Z" w:initials="HS">
    <w:p w14:paraId="4E3137F5" w14:textId="2988708D" w:rsidR="00704A1F" w:rsidRDefault="00704A1F">
      <w:pPr>
        <w:pStyle w:val="CommentText"/>
      </w:pPr>
      <w:r>
        <w:rPr>
          <w:rStyle w:val="CommentReference"/>
        </w:rPr>
        <w:annotationRef/>
      </w:r>
      <w:r>
        <w:t>I don’t know if this should go here or in the Introduction where it was before I moved it. I thought the introduction was way too long before I took this out.</w:t>
      </w:r>
    </w:p>
  </w:comment>
  <w:comment w:id="6" w:author="Jason Everett" w:date="2020-05-27T16:05:00Z" w:initials="JE">
    <w:p w14:paraId="0B7CC369" w14:textId="36AB96B3" w:rsidR="00704A1F" w:rsidRDefault="00704A1F">
      <w:pPr>
        <w:pStyle w:val="CommentText"/>
      </w:pPr>
      <w:r>
        <w:rPr>
          <w:rStyle w:val="CommentReference"/>
        </w:rPr>
        <w:annotationRef/>
      </w:r>
      <w:r>
        <w:t xml:space="preserve">Check out </w:t>
      </w:r>
      <w:proofErr w:type="spellStart"/>
      <w:r>
        <w:t>Bairds</w:t>
      </w:r>
      <w:proofErr w:type="spellEnd"/>
      <w:r>
        <w:t xml:space="preserve"> Tasman </w:t>
      </w:r>
      <w:proofErr w:type="spellStart"/>
      <w:r>
        <w:t>Frontn</w:t>
      </w:r>
      <w:proofErr w:type="spellEnd"/>
      <w:r>
        <w:t xml:space="preserve"> paper to get more specs of everything.</w:t>
      </w:r>
    </w:p>
  </w:comment>
  <w:comment w:id="7" w:author="Hayden Schilling" w:date="2020-06-05T11:21:00Z" w:initials="HS">
    <w:p w14:paraId="091D4EFC" w14:textId="754D45AD" w:rsidR="00704A1F" w:rsidRDefault="00704A1F">
      <w:pPr>
        <w:pStyle w:val="CommentText"/>
      </w:pPr>
      <w:r>
        <w:rPr>
          <w:rStyle w:val="CommentReference"/>
        </w:rPr>
        <w:annotationRef/>
      </w:r>
      <w:r>
        <w:t xml:space="preserve">Not in there… I found the ADCP model in the MNF database but nothing for the CTD on the </w:t>
      </w:r>
      <w:proofErr w:type="spellStart"/>
      <w:r>
        <w:t>Seasoar</w:t>
      </w:r>
      <w:proofErr w:type="spellEnd"/>
      <w:r>
        <w:t>, the CTD on the rosette was a combination of Seabird II plus, Seabird SBE-3, Seabird SBE-4 and Seabird Beckman depending on measurement but I did not use this data.</w:t>
      </w:r>
    </w:p>
  </w:comment>
  <w:comment w:id="8" w:author="Jason Everett" w:date="2020-05-27T16:29:00Z" w:initials="JE">
    <w:p w14:paraId="0A6ADC4F" w14:textId="0426F207" w:rsidR="00704A1F" w:rsidRDefault="00704A1F">
      <w:pPr>
        <w:pStyle w:val="CommentText"/>
      </w:pPr>
      <w:r>
        <w:rPr>
          <w:rStyle w:val="CommentReference"/>
        </w:rPr>
        <w:annotationRef/>
      </w:r>
      <w:r>
        <w:t>Do you have a figure in the supp or a data reference for this? Was wind data included in the methods?</w:t>
      </w:r>
    </w:p>
  </w:comment>
  <w:comment w:id="9" w:author="Amandine S" w:date="2020-05-21T12:44:00Z" w:initials="A">
    <w:p w14:paraId="7DC3263A" w14:textId="1067132E" w:rsidR="00704A1F" w:rsidRDefault="00704A1F">
      <w:pPr>
        <w:pStyle w:val="CommentText"/>
      </w:pPr>
      <w:r>
        <w:rPr>
          <w:rStyle w:val="CommentReference"/>
        </w:rPr>
        <w:annotationRef/>
      </w:r>
      <w:r>
        <w:t xml:space="preserve">No strong opinion. But if you keep it you </w:t>
      </w:r>
      <w:proofErr w:type="spellStart"/>
      <w:r>
        <w:t>shoule</w:t>
      </w:r>
      <w:proofErr w:type="spellEnd"/>
      <w:r>
        <w:t xml:space="preserve"> mention long-term studies in Port Hacking. </w:t>
      </w:r>
      <w:proofErr w:type="spellStart"/>
      <w:r>
        <w:t>E.g</w:t>
      </w:r>
      <w:proofErr w:type="spellEnd"/>
      <w:r>
        <w:t xml:space="preserve"> Thompson 2009, and maybe Penny has papers?</w:t>
      </w:r>
    </w:p>
    <w:p w14:paraId="5E76E261" w14:textId="77777777" w:rsidR="00704A1F" w:rsidRPr="00FF6DA1" w:rsidRDefault="00704A1F" w:rsidP="00FF6DA1">
      <w:pPr>
        <w:pStyle w:val="CommentText"/>
        <w:rPr>
          <w:lang w:val="en-AU"/>
        </w:rPr>
      </w:pPr>
      <w:r w:rsidRPr="00FF6DA1">
        <w:rPr>
          <w:lang w:val="en-AU"/>
        </w:rPr>
        <w:t>Thompson, P.; Baird, M.; Ingleton, T. &amp; Doblin, M.</w:t>
      </w:r>
      <w:r w:rsidRPr="00FF6DA1">
        <w:rPr>
          <w:lang w:val="en-AU"/>
        </w:rPr>
        <w:br/>
        <w:t>Long-term changes in temperate Australian coastal waters: Implications for phytoplankton</w:t>
      </w:r>
      <w:r w:rsidRPr="00FF6DA1">
        <w:rPr>
          <w:lang w:val="en-AU"/>
        </w:rPr>
        <w:br/>
      </w:r>
      <w:r w:rsidRPr="00FF6DA1">
        <w:rPr>
          <w:i/>
          <w:iCs/>
          <w:lang w:val="en-AU"/>
        </w:rPr>
        <w:t xml:space="preserve">Marine Ecology Progress Series, </w:t>
      </w:r>
      <w:r w:rsidRPr="00FF6DA1">
        <w:rPr>
          <w:b/>
          <w:bCs/>
          <w:lang w:val="en-AU"/>
        </w:rPr>
        <w:t>2009</w:t>
      </w:r>
      <w:r w:rsidRPr="00FF6DA1">
        <w:rPr>
          <w:i/>
          <w:iCs/>
          <w:lang w:val="en-AU"/>
        </w:rPr>
        <w:t>, 394</w:t>
      </w:r>
      <w:r w:rsidRPr="00FF6DA1">
        <w:rPr>
          <w:lang w:val="en-AU"/>
        </w:rPr>
        <w:t xml:space="preserve">, 1-19 </w:t>
      </w:r>
    </w:p>
    <w:p w14:paraId="01A77603" w14:textId="77777777" w:rsidR="00704A1F" w:rsidRDefault="00704A1F">
      <w:pPr>
        <w:pStyle w:val="CommentText"/>
      </w:pPr>
    </w:p>
  </w:comment>
  <w:comment w:id="10" w:author="Amandine S" w:date="2020-05-21T12:46:00Z" w:initials="A">
    <w:p w14:paraId="62CB52CC" w14:textId="237CC956" w:rsidR="00704A1F" w:rsidRDefault="00704A1F">
      <w:pPr>
        <w:pStyle w:val="CommentText"/>
      </w:pPr>
      <w:r>
        <w:rPr>
          <w:rStyle w:val="CommentReference"/>
        </w:rPr>
        <w:annotationRef/>
      </w:r>
      <w:r>
        <w:t>Have you tried biomass versus temperature? Since the 21deg is such a barrier…</w:t>
      </w:r>
    </w:p>
  </w:comment>
  <w:comment w:id="11" w:author="Peter Yates" w:date="2020-05-21T12:44:00Z" w:initials="PY">
    <w:p w14:paraId="3CC30FBF" w14:textId="4FB6E2AB" w:rsidR="00704A1F" w:rsidRDefault="00704A1F">
      <w:pPr>
        <w:pStyle w:val="CommentText"/>
        <w:rPr>
          <w:noProof/>
        </w:rPr>
      </w:pPr>
      <w:r>
        <w:rPr>
          <w:rStyle w:val="CommentReference"/>
        </w:rPr>
        <w:annotationRef/>
      </w:r>
      <w:r>
        <w:t xml:space="preserve">Nice! Perhaps </w:t>
      </w:r>
      <w:r w:rsidRPr="00F2307D">
        <w:t xml:space="preserve">exaggerate </w:t>
      </w:r>
      <w:r>
        <w:t xml:space="preserve">the differences in </w:t>
      </w:r>
      <w:r>
        <w:rPr>
          <w:noProof/>
        </w:rPr>
        <w:t xml:space="preserve">symbol </w:t>
      </w:r>
      <w:r>
        <w:t>size</w:t>
      </w:r>
      <w:r>
        <w:rPr>
          <w:noProof/>
        </w:rPr>
        <w:t>?</w:t>
      </w:r>
      <w:r>
        <w:t xml:space="preserve"> </w:t>
      </w:r>
      <w:r>
        <w:rPr>
          <w:noProof/>
        </w:rPr>
        <w:t>along the same lines, 'increasing biomass' could be made a bit more visual in the image.</w:t>
      </w:r>
    </w:p>
    <w:p w14:paraId="4A6A2A32" w14:textId="77777777" w:rsidR="00704A1F" w:rsidRDefault="00704A1F">
      <w:pPr>
        <w:pStyle w:val="CommentText"/>
        <w:rPr>
          <w:noProof/>
        </w:rPr>
      </w:pPr>
    </w:p>
    <w:p w14:paraId="33DABB8F" w14:textId="59978A6D" w:rsidR="00704A1F" w:rsidRDefault="00704A1F">
      <w:pPr>
        <w:pStyle w:val="CommentText"/>
      </w:pPr>
      <w:r>
        <w:t>Also,</w:t>
      </w:r>
      <w:r>
        <w:rPr>
          <w:noProof/>
        </w:rPr>
        <w:t xml:space="preserve"> </w:t>
      </w:r>
      <w:r>
        <w:t xml:space="preserve">the ‘smaller size’ arrows getting thicker with decreasing size </w:t>
      </w:r>
      <w:r>
        <w:rPr>
          <w:noProof/>
        </w:rPr>
        <w:t xml:space="preserve">might </w:t>
      </w:r>
      <w:r>
        <w:t>could be confusing.</w:t>
      </w:r>
    </w:p>
  </w:comment>
  <w:comment w:id="12" w:author="Baird, Mark (O&amp;A, Hobart)" w:date="2020-05-21T12:44:00Z" w:initials="BM(H">
    <w:p w14:paraId="2CC1E228" w14:textId="0FCA3318" w:rsidR="00704A1F" w:rsidRDefault="00704A1F">
      <w:pPr>
        <w:pStyle w:val="CommentText"/>
      </w:pPr>
      <w:r>
        <w:rPr>
          <w:rStyle w:val="CommentReference"/>
        </w:rPr>
        <w:annotationRef/>
      </w:r>
      <w:r>
        <w:t>You could put some isotherms, to show how the uplift works.</w:t>
      </w:r>
    </w:p>
  </w:comment>
  <w:comment w:id="13" w:author="Amandine S" w:date="2020-05-21T12:48:00Z" w:initials="A">
    <w:p w14:paraId="0544A131" w14:textId="5355355B" w:rsidR="00704A1F" w:rsidRDefault="00704A1F">
      <w:pPr>
        <w:pStyle w:val="CommentText"/>
      </w:pPr>
      <w:r>
        <w:rPr>
          <w:rStyle w:val="CommentReference"/>
        </w:rPr>
        <w:annotationRef/>
      </w:r>
      <w:r>
        <w:t>Good idea! I agree with previous comments, and add more info on the slope? It took me a while to understand that the top graphs were the NBSS</w:t>
      </w:r>
    </w:p>
  </w:comment>
  <w:comment w:id="14" w:author="Amandine S" w:date="2020-05-21T12:49:00Z" w:initials="A">
    <w:p w14:paraId="06ECB476" w14:textId="5AC9C3E3" w:rsidR="00704A1F" w:rsidRDefault="00704A1F">
      <w:pPr>
        <w:pStyle w:val="CommentText"/>
      </w:pPr>
      <w:r>
        <w:rPr>
          <w:rStyle w:val="CommentReference"/>
        </w:rPr>
        <w:annotationRef/>
      </w:r>
      <w:r>
        <w:t>A bit confusing. Why not having west and east on the same plot?</w:t>
      </w:r>
    </w:p>
  </w:comment>
  <w:comment w:id="15" w:author="Amandine S" w:date="2020-05-21T12:50:00Z" w:initials="A">
    <w:p w14:paraId="096CD0E2" w14:textId="3EE637C8" w:rsidR="00704A1F" w:rsidRDefault="00704A1F">
      <w:pPr>
        <w:pStyle w:val="CommentText"/>
      </w:pPr>
      <w:r>
        <w:rPr>
          <w:rStyle w:val="CommentReference"/>
        </w:rPr>
        <w:annotationRef/>
      </w:r>
      <w:r>
        <w:t>Do you want me to redo it?</w:t>
      </w:r>
    </w:p>
  </w:comment>
  <w:comment w:id="16" w:author="Peter Yates" w:date="2020-05-21T12:44:00Z" w:initials="PY">
    <w:p w14:paraId="1F1DFAD8" w14:textId="7F94001C" w:rsidR="00704A1F" w:rsidRDefault="00704A1F">
      <w:pPr>
        <w:pStyle w:val="CommentText"/>
      </w:pPr>
      <w:r>
        <w:rPr>
          <w:rStyle w:val="CommentReference"/>
        </w:rPr>
        <w:annotationRef/>
      </w:r>
      <w:r>
        <w:t>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75C732" w15:done="0"/>
  <w15:commentEx w15:paraId="6BC33A1A" w15:done="0"/>
  <w15:commentEx w15:paraId="0C26566F" w15:done="0"/>
  <w15:commentEx w15:paraId="7FAFCBDC" w15:paraIdParent="0C26566F" w15:done="0"/>
  <w15:commentEx w15:paraId="322EE251" w15:paraIdParent="0C26566F" w15:done="0"/>
  <w15:commentEx w15:paraId="4E3137F5" w15:done="0"/>
  <w15:commentEx w15:paraId="0B7CC369" w15:done="0"/>
  <w15:commentEx w15:paraId="091D4EFC" w15:paraIdParent="0B7CC369" w15:done="0"/>
  <w15:commentEx w15:paraId="0A6ADC4F" w15:done="0"/>
  <w15:commentEx w15:paraId="01A77603" w15:done="0"/>
  <w15:commentEx w15:paraId="62CB52CC" w15:done="0"/>
  <w15:commentEx w15:paraId="33DABB8F" w15:done="0"/>
  <w15:commentEx w15:paraId="2CC1E228" w15:done="0"/>
  <w15:commentEx w15:paraId="0544A131" w15:done="0"/>
  <w15:commentEx w15:paraId="06ECB476" w15:done="0"/>
  <w15:commentEx w15:paraId="096CD0E2" w15:done="0"/>
  <w15:commentEx w15:paraId="1F1DFA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8FE4B" w16cex:dateUtc="2020-05-27T04:57:00Z"/>
  <w16cex:commentExtensible w16cex:durableId="22BC0AAA" w16cex:dateUtc="2020-07-17T01:31:00Z"/>
  <w16cex:commentExtensible w16cex:durableId="22974815" w16cex:dateUtc="2020-06-19T04:20:00Z"/>
  <w16cex:commentExtensible w16cex:durableId="22790E43" w16cex:dateUtc="2020-05-27T06:05:00Z"/>
  <w16cex:commentExtensible w16cex:durableId="2284A922" w16cex:dateUtc="2020-06-05T01:21:00Z"/>
  <w16cex:commentExtensible w16cex:durableId="227913F6" w16cex:dateUtc="2020-05-27T0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75C732" w16cid:durableId="2278FC91"/>
  <w16cid:commentId w16cid:paraId="6BC33A1A" w16cid:durableId="2278FC92"/>
  <w16cid:commentId w16cid:paraId="0C26566F" w16cid:durableId="2278FC93"/>
  <w16cid:commentId w16cid:paraId="7FAFCBDC" w16cid:durableId="2278FE4B"/>
  <w16cid:commentId w16cid:paraId="322EE251" w16cid:durableId="22BC0AAA"/>
  <w16cid:commentId w16cid:paraId="4E3137F5" w16cid:durableId="22974815"/>
  <w16cid:commentId w16cid:paraId="0B7CC369" w16cid:durableId="22790E43"/>
  <w16cid:commentId w16cid:paraId="091D4EFC" w16cid:durableId="2284A922"/>
  <w16cid:commentId w16cid:paraId="0A6ADC4F" w16cid:durableId="227913F6"/>
  <w16cid:commentId w16cid:paraId="01A77603" w16cid:durableId="2278FCB7"/>
  <w16cid:commentId w16cid:paraId="62CB52CC" w16cid:durableId="2278FCBF"/>
  <w16cid:commentId w16cid:paraId="33DABB8F" w16cid:durableId="226806C1"/>
  <w16cid:commentId w16cid:paraId="2CC1E228" w16cid:durableId="226C16F3"/>
  <w16cid:commentId w16cid:paraId="0544A131" w16cid:durableId="2278FCC2"/>
  <w16cid:commentId w16cid:paraId="06ECB476" w16cid:durableId="2278FCC3"/>
  <w16cid:commentId w16cid:paraId="096CD0E2" w16cid:durableId="2278FCC6"/>
  <w16cid:commentId w16cid:paraId="1F1DFAD8" w16cid:durableId="226808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E5A2CD" w14:textId="77777777" w:rsidR="00752EF0" w:rsidRDefault="00752EF0" w:rsidP="000379AB">
      <w:r>
        <w:separator/>
      </w:r>
    </w:p>
  </w:endnote>
  <w:endnote w:type="continuationSeparator" w:id="0">
    <w:p w14:paraId="7145B8D4" w14:textId="77777777" w:rsidR="00752EF0" w:rsidRDefault="00752EF0"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704A1F" w:rsidRDefault="00704A1F"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B7E017" w14:textId="77777777" w:rsidR="00752EF0" w:rsidRDefault="00752EF0" w:rsidP="000379AB">
      <w:r>
        <w:separator/>
      </w:r>
    </w:p>
  </w:footnote>
  <w:footnote w:type="continuationSeparator" w:id="0">
    <w:p w14:paraId="783F4443" w14:textId="77777777" w:rsidR="00752EF0" w:rsidRDefault="00752EF0"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04A1F" w:rsidRDefault="00704A1F"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rson w15:author="Hayden Schilling">
    <w15:presenceInfo w15:providerId="None" w15:userId="Hayden Schilling"/>
  </w15:person>
  <w15:person w15:author="Peter Yates">
    <w15:presenceInfo w15:providerId="AD" w15:userId="S::Peter.Yates@sims.org.au::4d46cf7e-febe-48d0-bf3e-b79dd449e030"/>
  </w15:person>
  <w15:person w15:author="Baird, Mark (O&amp;A, Hobart)">
    <w15:presenceInfo w15:providerId="AD" w15:userId="S::bai155@csiro.au::a648c43f-01cf-473f-b3bf-d94c3863c4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6F07"/>
    <w:rsid w:val="000202B2"/>
    <w:rsid w:val="00031829"/>
    <w:rsid w:val="000379AB"/>
    <w:rsid w:val="0004013A"/>
    <w:rsid w:val="000406A0"/>
    <w:rsid w:val="00046E7A"/>
    <w:rsid w:val="00063B54"/>
    <w:rsid w:val="00071EC6"/>
    <w:rsid w:val="0007414F"/>
    <w:rsid w:val="00077949"/>
    <w:rsid w:val="00077CDD"/>
    <w:rsid w:val="00087B81"/>
    <w:rsid w:val="0009116A"/>
    <w:rsid w:val="000928AB"/>
    <w:rsid w:val="00095ADB"/>
    <w:rsid w:val="000A5294"/>
    <w:rsid w:val="000A77C9"/>
    <w:rsid w:val="000B035A"/>
    <w:rsid w:val="000B14C1"/>
    <w:rsid w:val="000B40C8"/>
    <w:rsid w:val="000C11C9"/>
    <w:rsid w:val="000C3CE9"/>
    <w:rsid w:val="000C5530"/>
    <w:rsid w:val="000D6CE0"/>
    <w:rsid w:val="000E25FA"/>
    <w:rsid w:val="000E48B4"/>
    <w:rsid w:val="000F24D1"/>
    <w:rsid w:val="000F68EC"/>
    <w:rsid w:val="000F6FF5"/>
    <w:rsid w:val="00112698"/>
    <w:rsid w:val="00120B3D"/>
    <w:rsid w:val="0012458B"/>
    <w:rsid w:val="0012564A"/>
    <w:rsid w:val="00131D0E"/>
    <w:rsid w:val="001321FD"/>
    <w:rsid w:val="00135B5A"/>
    <w:rsid w:val="00135CD1"/>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6D4E"/>
    <w:rsid w:val="001A16EB"/>
    <w:rsid w:val="001B4E60"/>
    <w:rsid w:val="001C01D1"/>
    <w:rsid w:val="001C1DFC"/>
    <w:rsid w:val="001C2B0D"/>
    <w:rsid w:val="001C4269"/>
    <w:rsid w:val="001C4E68"/>
    <w:rsid w:val="001D170A"/>
    <w:rsid w:val="001D27AD"/>
    <w:rsid w:val="001D4991"/>
    <w:rsid w:val="001D5CFE"/>
    <w:rsid w:val="001D78AC"/>
    <w:rsid w:val="001E33EF"/>
    <w:rsid w:val="001E3923"/>
    <w:rsid w:val="001E5056"/>
    <w:rsid w:val="00205464"/>
    <w:rsid w:val="00206556"/>
    <w:rsid w:val="00206C1A"/>
    <w:rsid w:val="002112B8"/>
    <w:rsid w:val="00212329"/>
    <w:rsid w:val="00214E00"/>
    <w:rsid w:val="002208F0"/>
    <w:rsid w:val="002227B0"/>
    <w:rsid w:val="00224AB9"/>
    <w:rsid w:val="00230E0E"/>
    <w:rsid w:val="0023202E"/>
    <w:rsid w:val="00232BF7"/>
    <w:rsid w:val="00243202"/>
    <w:rsid w:val="0024589D"/>
    <w:rsid w:val="0025013B"/>
    <w:rsid w:val="00250C10"/>
    <w:rsid w:val="00253C14"/>
    <w:rsid w:val="002602C5"/>
    <w:rsid w:val="00263693"/>
    <w:rsid w:val="00265C5B"/>
    <w:rsid w:val="002671A7"/>
    <w:rsid w:val="00270A8C"/>
    <w:rsid w:val="00275344"/>
    <w:rsid w:val="00276F14"/>
    <w:rsid w:val="002775C5"/>
    <w:rsid w:val="00290645"/>
    <w:rsid w:val="002922EB"/>
    <w:rsid w:val="0029753A"/>
    <w:rsid w:val="002A3D19"/>
    <w:rsid w:val="002B2B19"/>
    <w:rsid w:val="002B2D63"/>
    <w:rsid w:val="002B4DF7"/>
    <w:rsid w:val="002B66D7"/>
    <w:rsid w:val="002B6748"/>
    <w:rsid w:val="002B67C8"/>
    <w:rsid w:val="002B6F74"/>
    <w:rsid w:val="002C1CD6"/>
    <w:rsid w:val="002C1E5F"/>
    <w:rsid w:val="002C212A"/>
    <w:rsid w:val="002C3263"/>
    <w:rsid w:val="002D2DE6"/>
    <w:rsid w:val="002E1FC2"/>
    <w:rsid w:val="002E79FD"/>
    <w:rsid w:val="002F1A2B"/>
    <w:rsid w:val="002F2289"/>
    <w:rsid w:val="002F3B11"/>
    <w:rsid w:val="002F723E"/>
    <w:rsid w:val="003042BC"/>
    <w:rsid w:val="00307499"/>
    <w:rsid w:val="00312ECF"/>
    <w:rsid w:val="003137C3"/>
    <w:rsid w:val="00317953"/>
    <w:rsid w:val="00321596"/>
    <w:rsid w:val="003238FC"/>
    <w:rsid w:val="00325FF1"/>
    <w:rsid w:val="0033184D"/>
    <w:rsid w:val="00332728"/>
    <w:rsid w:val="003354D2"/>
    <w:rsid w:val="00340107"/>
    <w:rsid w:val="003408E4"/>
    <w:rsid w:val="00343B57"/>
    <w:rsid w:val="00345DCA"/>
    <w:rsid w:val="00353BB9"/>
    <w:rsid w:val="00353C6A"/>
    <w:rsid w:val="00366C81"/>
    <w:rsid w:val="003717E7"/>
    <w:rsid w:val="0037466A"/>
    <w:rsid w:val="003810EC"/>
    <w:rsid w:val="00383C20"/>
    <w:rsid w:val="00386D4E"/>
    <w:rsid w:val="00390CE4"/>
    <w:rsid w:val="00391447"/>
    <w:rsid w:val="003A1011"/>
    <w:rsid w:val="003A1F87"/>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6382"/>
    <w:rsid w:val="003F6989"/>
    <w:rsid w:val="00400425"/>
    <w:rsid w:val="00400648"/>
    <w:rsid w:val="004009A6"/>
    <w:rsid w:val="004062C6"/>
    <w:rsid w:val="004117EC"/>
    <w:rsid w:val="00413FCF"/>
    <w:rsid w:val="00423820"/>
    <w:rsid w:val="00423CFC"/>
    <w:rsid w:val="00435CCA"/>
    <w:rsid w:val="00436479"/>
    <w:rsid w:val="00441F69"/>
    <w:rsid w:val="0044352F"/>
    <w:rsid w:val="00446080"/>
    <w:rsid w:val="004529AC"/>
    <w:rsid w:val="00455559"/>
    <w:rsid w:val="00467F45"/>
    <w:rsid w:val="00470E3B"/>
    <w:rsid w:val="00471343"/>
    <w:rsid w:val="00472630"/>
    <w:rsid w:val="004737AE"/>
    <w:rsid w:val="0048653A"/>
    <w:rsid w:val="0049115A"/>
    <w:rsid w:val="0049331C"/>
    <w:rsid w:val="00493DD1"/>
    <w:rsid w:val="004A138E"/>
    <w:rsid w:val="004A328F"/>
    <w:rsid w:val="004B23E9"/>
    <w:rsid w:val="004B3DD6"/>
    <w:rsid w:val="004B4655"/>
    <w:rsid w:val="004B4D38"/>
    <w:rsid w:val="004C0170"/>
    <w:rsid w:val="004C2592"/>
    <w:rsid w:val="004C365F"/>
    <w:rsid w:val="004C4CDE"/>
    <w:rsid w:val="004C4E24"/>
    <w:rsid w:val="004D38BA"/>
    <w:rsid w:val="004D3C70"/>
    <w:rsid w:val="004D5BD8"/>
    <w:rsid w:val="004E02B5"/>
    <w:rsid w:val="004E1275"/>
    <w:rsid w:val="004E3D1F"/>
    <w:rsid w:val="004E5A8A"/>
    <w:rsid w:val="004F563B"/>
    <w:rsid w:val="004F7772"/>
    <w:rsid w:val="0050019D"/>
    <w:rsid w:val="00500F16"/>
    <w:rsid w:val="00515D4B"/>
    <w:rsid w:val="005167EA"/>
    <w:rsid w:val="00520827"/>
    <w:rsid w:val="00525F50"/>
    <w:rsid w:val="0053211D"/>
    <w:rsid w:val="00533B5B"/>
    <w:rsid w:val="0053533D"/>
    <w:rsid w:val="005358D5"/>
    <w:rsid w:val="00535B83"/>
    <w:rsid w:val="00542F18"/>
    <w:rsid w:val="00543728"/>
    <w:rsid w:val="00544732"/>
    <w:rsid w:val="00545B6C"/>
    <w:rsid w:val="0055187B"/>
    <w:rsid w:val="00551F23"/>
    <w:rsid w:val="005555B7"/>
    <w:rsid w:val="00562C9F"/>
    <w:rsid w:val="00566E2B"/>
    <w:rsid w:val="00570DF1"/>
    <w:rsid w:val="00572DCF"/>
    <w:rsid w:val="00573114"/>
    <w:rsid w:val="0057441D"/>
    <w:rsid w:val="00575C0B"/>
    <w:rsid w:val="005820F9"/>
    <w:rsid w:val="0058280A"/>
    <w:rsid w:val="00585981"/>
    <w:rsid w:val="0058684B"/>
    <w:rsid w:val="00591676"/>
    <w:rsid w:val="005955F1"/>
    <w:rsid w:val="005A1B72"/>
    <w:rsid w:val="005A285F"/>
    <w:rsid w:val="005A3260"/>
    <w:rsid w:val="005A4539"/>
    <w:rsid w:val="005A5E97"/>
    <w:rsid w:val="005B12C8"/>
    <w:rsid w:val="005B1377"/>
    <w:rsid w:val="005B31C3"/>
    <w:rsid w:val="005B5304"/>
    <w:rsid w:val="005C282A"/>
    <w:rsid w:val="005C4713"/>
    <w:rsid w:val="005C5E3F"/>
    <w:rsid w:val="005C7A03"/>
    <w:rsid w:val="005E080D"/>
    <w:rsid w:val="005E2732"/>
    <w:rsid w:val="005E4BAF"/>
    <w:rsid w:val="005E6B6E"/>
    <w:rsid w:val="005F0C51"/>
    <w:rsid w:val="005F5960"/>
    <w:rsid w:val="0061112D"/>
    <w:rsid w:val="00615557"/>
    <w:rsid w:val="00622210"/>
    <w:rsid w:val="00623977"/>
    <w:rsid w:val="00627CA7"/>
    <w:rsid w:val="00630F96"/>
    <w:rsid w:val="00631A1B"/>
    <w:rsid w:val="0063430E"/>
    <w:rsid w:val="00637061"/>
    <w:rsid w:val="00640CC5"/>
    <w:rsid w:val="00643B29"/>
    <w:rsid w:val="00646040"/>
    <w:rsid w:val="00647DD0"/>
    <w:rsid w:val="00652394"/>
    <w:rsid w:val="00676EF9"/>
    <w:rsid w:val="00680FBD"/>
    <w:rsid w:val="006842EE"/>
    <w:rsid w:val="006869A0"/>
    <w:rsid w:val="006963FD"/>
    <w:rsid w:val="006A1FF8"/>
    <w:rsid w:val="006A27E3"/>
    <w:rsid w:val="006A4363"/>
    <w:rsid w:val="006A558B"/>
    <w:rsid w:val="006A6D93"/>
    <w:rsid w:val="006B15E4"/>
    <w:rsid w:val="006B3E53"/>
    <w:rsid w:val="006C0A39"/>
    <w:rsid w:val="006C40C0"/>
    <w:rsid w:val="006C4619"/>
    <w:rsid w:val="006D0156"/>
    <w:rsid w:val="006D2A0E"/>
    <w:rsid w:val="006D707C"/>
    <w:rsid w:val="006E13C8"/>
    <w:rsid w:val="006E61D9"/>
    <w:rsid w:val="006F19F9"/>
    <w:rsid w:val="006F301F"/>
    <w:rsid w:val="006F62EC"/>
    <w:rsid w:val="006F662E"/>
    <w:rsid w:val="00700005"/>
    <w:rsid w:val="00704A1F"/>
    <w:rsid w:val="0070771F"/>
    <w:rsid w:val="007123BD"/>
    <w:rsid w:val="00716DDF"/>
    <w:rsid w:val="00716EB1"/>
    <w:rsid w:val="0072168F"/>
    <w:rsid w:val="0072649C"/>
    <w:rsid w:val="00727580"/>
    <w:rsid w:val="00731BD2"/>
    <w:rsid w:val="00732A12"/>
    <w:rsid w:val="0073606B"/>
    <w:rsid w:val="00752EF0"/>
    <w:rsid w:val="0075388E"/>
    <w:rsid w:val="0075608D"/>
    <w:rsid w:val="007615B9"/>
    <w:rsid w:val="00764CE9"/>
    <w:rsid w:val="00767381"/>
    <w:rsid w:val="00773539"/>
    <w:rsid w:val="00773BA1"/>
    <w:rsid w:val="007778ED"/>
    <w:rsid w:val="00780493"/>
    <w:rsid w:val="00781CDD"/>
    <w:rsid w:val="00783F10"/>
    <w:rsid w:val="0078463A"/>
    <w:rsid w:val="00790FAD"/>
    <w:rsid w:val="00791E16"/>
    <w:rsid w:val="00796FB8"/>
    <w:rsid w:val="007A1FD2"/>
    <w:rsid w:val="007A3AC3"/>
    <w:rsid w:val="007A68ED"/>
    <w:rsid w:val="007B2C01"/>
    <w:rsid w:val="007B4B93"/>
    <w:rsid w:val="007C0CBD"/>
    <w:rsid w:val="007C6749"/>
    <w:rsid w:val="007D2CB5"/>
    <w:rsid w:val="007D707C"/>
    <w:rsid w:val="007E36E7"/>
    <w:rsid w:val="007F7C69"/>
    <w:rsid w:val="0080212F"/>
    <w:rsid w:val="00813315"/>
    <w:rsid w:val="008150A7"/>
    <w:rsid w:val="00822419"/>
    <w:rsid w:val="00823626"/>
    <w:rsid w:val="008548BE"/>
    <w:rsid w:val="00855B07"/>
    <w:rsid w:val="00855F3F"/>
    <w:rsid w:val="00865E62"/>
    <w:rsid w:val="00866BC8"/>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70CE"/>
    <w:rsid w:val="008A74F4"/>
    <w:rsid w:val="008B01E2"/>
    <w:rsid w:val="008B0330"/>
    <w:rsid w:val="008B1DE1"/>
    <w:rsid w:val="008B20BC"/>
    <w:rsid w:val="008B3E4F"/>
    <w:rsid w:val="008B7392"/>
    <w:rsid w:val="008C1687"/>
    <w:rsid w:val="008C187F"/>
    <w:rsid w:val="008D27F6"/>
    <w:rsid w:val="008D3087"/>
    <w:rsid w:val="008D4C89"/>
    <w:rsid w:val="008D4D83"/>
    <w:rsid w:val="008D7B3F"/>
    <w:rsid w:val="008E2BD0"/>
    <w:rsid w:val="008E52C9"/>
    <w:rsid w:val="008E58E5"/>
    <w:rsid w:val="008F0F74"/>
    <w:rsid w:val="008F136C"/>
    <w:rsid w:val="00900430"/>
    <w:rsid w:val="00906D99"/>
    <w:rsid w:val="00907AB2"/>
    <w:rsid w:val="009137A2"/>
    <w:rsid w:val="00931DE0"/>
    <w:rsid w:val="00932B6E"/>
    <w:rsid w:val="00936B53"/>
    <w:rsid w:val="0094275A"/>
    <w:rsid w:val="00945322"/>
    <w:rsid w:val="00945E55"/>
    <w:rsid w:val="00950588"/>
    <w:rsid w:val="009545C3"/>
    <w:rsid w:val="009557F9"/>
    <w:rsid w:val="00956C57"/>
    <w:rsid w:val="00961B88"/>
    <w:rsid w:val="00962664"/>
    <w:rsid w:val="0097213C"/>
    <w:rsid w:val="009723D5"/>
    <w:rsid w:val="0097460E"/>
    <w:rsid w:val="00974A9E"/>
    <w:rsid w:val="00975D9D"/>
    <w:rsid w:val="0097684E"/>
    <w:rsid w:val="00985346"/>
    <w:rsid w:val="009877A1"/>
    <w:rsid w:val="00990EAC"/>
    <w:rsid w:val="009922F4"/>
    <w:rsid w:val="00995EF5"/>
    <w:rsid w:val="009A4270"/>
    <w:rsid w:val="009A61CC"/>
    <w:rsid w:val="009B1FB8"/>
    <w:rsid w:val="009B7711"/>
    <w:rsid w:val="009C1BC0"/>
    <w:rsid w:val="009C63D9"/>
    <w:rsid w:val="009D1FCC"/>
    <w:rsid w:val="009E5029"/>
    <w:rsid w:val="009F767B"/>
    <w:rsid w:val="00A02962"/>
    <w:rsid w:val="00A03B72"/>
    <w:rsid w:val="00A06397"/>
    <w:rsid w:val="00A07D65"/>
    <w:rsid w:val="00A10C0E"/>
    <w:rsid w:val="00A11BF8"/>
    <w:rsid w:val="00A13AD9"/>
    <w:rsid w:val="00A13F5C"/>
    <w:rsid w:val="00A15E79"/>
    <w:rsid w:val="00A17076"/>
    <w:rsid w:val="00A1712E"/>
    <w:rsid w:val="00A238C1"/>
    <w:rsid w:val="00A34360"/>
    <w:rsid w:val="00A4501C"/>
    <w:rsid w:val="00A47FEA"/>
    <w:rsid w:val="00A569CF"/>
    <w:rsid w:val="00A57D84"/>
    <w:rsid w:val="00A63423"/>
    <w:rsid w:val="00A65AFE"/>
    <w:rsid w:val="00A667CA"/>
    <w:rsid w:val="00A85440"/>
    <w:rsid w:val="00A86CCC"/>
    <w:rsid w:val="00A871F3"/>
    <w:rsid w:val="00A92212"/>
    <w:rsid w:val="00A931C2"/>
    <w:rsid w:val="00A937AC"/>
    <w:rsid w:val="00A93D59"/>
    <w:rsid w:val="00A9649E"/>
    <w:rsid w:val="00AA19B1"/>
    <w:rsid w:val="00AA482E"/>
    <w:rsid w:val="00AA6496"/>
    <w:rsid w:val="00AB1995"/>
    <w:rsid w:val="00AB46CF"/>
    <w:rsid w:val="00AB488D"/>
    <w:rsid w:val="00AB6573"/>
    <w:rsid w:val="00AB7532"/>
    <w:rsid w:val="00AB7ACF"/>
    <w:rsid w:val="00AC0C00"/>
    <w:rsid w:val="00AC1E97"/>
    <w:rsid w:val="00AC31AF"/>
    <w:rsid w:val="00AC3B63"/>
    <w:rsid w:val="00AE27F1"/>
    <w:rsid w:val="00AE3253"/>
    <w:rsid w:val="00AE4C55"/>
    <w:rsid w:val="00AE6BAB"/>
    <w:rsid w:val="00AF1F4D"/>
    <w:rsid w:val="00AF33DA"/>
    <w:rsid w:val="00AF3DB9"/>
    <w:rsid w:val="00AF5CDD"/>
    <w:rsid w:val="00AF7149"/>
    <w:rsid w:val="00B0498E"/>
    <w:rsid w:val="00B05638"/>
    <w:rsid w:val="00B05955"/>
    <w:rsid w:val="00B063C5"/>
    <w:rsid w:val="00B07253"/>
    <w:rsid w:val="00B120F3"/>
    <w:rsid w:val="00B134C2"/>
    <w:rsid w:val="00B15349"/>
    <w:rsid w:val="00B20719"/>
    <w:rsid w:val="00B239A3"/>
    <w:rsid w:val="00B251AC"/>
    <w:rsid w:val="00B3397D"/>
    <w:rsid w:val="00B47706"/>
    <w:rsid w:val="00B52BE5"/>
    <w:rsid w:val="00B5573F"/>
    <w:rsid w:val="00B6688A"/>
    <w:rsid w:val="00B710EB"/>
    <w:rsid w:val="00B719C8"/>
    <w:rsid w:val="00B72021"/>
    <w:rsid w:val="00B74C08"/>
    <w:rsid w:val="00B81C79"/>
    <w:rsid w:val="00B82556"/>
    <w:rsid w:val="00B85213"/>
    <w:rsid w:val="00B860F8"/>
    <w:rsid w:val="00B86BC0"/>
    <w:rsid w:val="00B93FE6"/>
    <w:rsid w:val="00B95729"/>
    <w:rsid w:val="00B9765B"/>
    <w:rsid w:val="00B97EA6"/>
    <w:rsid w:val="00BA00E3"/>
    <w:rsid w:val="00BB52FA"/>
    <w:rsid w:val="00BC4719"/>
    <w:rsid w:val="00BC48C6"/>
    <w:rsid w:val="00BC7DDC"/>
    <w:rsid w:val="00BE00AE"/>
    <w:rsid w:val="00BE1D1A"/>
    <w:rsid w:val="00BE3A29"/>
    <w:rsid w:val="00BE4E88"/>
    <w:rsid w:val="00BF0028"/>
    <w:rsid w:val="00BF04EA"/>
    <w:rsid w:val="00BF5500"/>
    <w:rsid w:val="00BF6477"/>
    <w:rsid w:val="00C06610"/>
    <w:rsid w:val="00C06DE0"/>
    <w:rsid w:val="00C07196"/>
    <w:rsid w:val="00C10581"/>
    <w:rsid w:val="00C14F63"/>
    <w:rsid w:val="00C21BB7"/>
    <w:rsid w:val="00C21FF5"/>
    <w:rsid w:val="00C3475A"/>
    <w:rsid w:val="00C364FC"/>
    <w:rsid w:val="00C4213E"/>
    <w:rsid w:val="00C42E06"/>
    <w:rsid w:val="00C44347"/>
    <w:rsid w:val="00C445BE"/>
    <w:rsid w:val="00C45A99"/>
    <w:rsid w:val="00C46EC3"/>
    <w:rsid w:val="00C4769C"/>
    <w:rsid w:val="00C52A34"/>
    <w:rsid w:val="00C606A7"/>
    <w:rsid w:val="00C63458"/>
    <w:rsid w:val="00C770B8"/>
    <w:rsid w:val="00C809B9"/>
    <w:rsid w:val="00C80C12"/>
    <w:rsid w:val="00C81368"/>
    <w:rsid w:val="00C81692"/>
    <w:rsid w:val="00C82D42"/>
    <w:rsid w:val="00C838BE"/>
    <w:rsid w:val="00C84F6D"/>
    <w:rsid w:val="00C907AC"/>
    <w:rsid w:val="00C917CD"/>
    <w:rsid w:val="00C93048"/>
    <w:rsid w:val="00C94AA5"/>
    <w:rsid w:val="00C95B3A"/>
    <w:rsid w:val="00C96F71"/>
    <w:rsid w:val="00CB3F3C"/>
    <w:rsid w:val="00CB47E2"/>
    <w:rsid w:val="00CB62D3"/>
    <w:rsid w:val="00CB7BED"/>
    <w:rsid w:val="00CC587F"/>
    <w:rsid w:val="00CD67FB"/>
    <w:rsid w:val="00CE2008"/>
    <w:rsid w:val="00CE2EE2"/>
    <w:rsid w:val="00CF05B6"/>
    <w:rsid w:val="00CF0AF2"/>
    <w:rsid w:val="00CF4BD9"/>
    <w:rsid w:val="00CF4DFA"/>
    <w:rsid w:val="00D0639D"/>
    <w:rsid w:val="00D06637"/>
    <w:rsid w:val="00D10A4F"/>
    <w:rsid w:val="00D13904"/>
    <w:rsid w:val="00D1493F"/>
    <w:rsid w:val="00D21982"/>
    <w:rsid w:val="00D23210"/>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4636"/>
    <w:rsid w:val="00D80250"/>
    <w:rsid w:val="00D810E5"/>
    <w:rsid w:val="00D82F4D"/>
    <w:rsid w:val="00D8300C"/>
    <w:rsid w:val="00D83769"/>
    <w:rsid w:val="00D8489E"/>
    <w:rsid w:val="00D84E2F"/>
    <w:rsid w:val="00D94839"/>
    <w:rsid w:val="00D9528F"/>
    <w:rsid w:val="00DA04A6"/>
    <w:rsid w:val="00DA0A4D"/>
    <w:rsid w:val="00DA1913"/>
    <w:rsid w:val="00DA3303"/>
    <w:rsid w:val="00DC4907"/>
    <w:rsid w:val="00DC7E4E"/>
    <w:rsid w:val="00DD0CEE"/>
    <w:rsid w:val="00DD0EA9"/>
    <w:rsid w:val="00DD1662"/>
    <w:rsid w:val="00DD3138"/>
    <w:rsid w:val="00DD6401"/>
    <w:rsid w:val="00DE275B"/>
    <w:rsid w:val="00DE3F91"/>
    <w:rsid w:val="00DF208C"/>
    <w:rsid w:val="00DF69F8"/>
    <w:rsid w:val="00E00383"/>
    <w:rsid w:val="00E0561A"/>
    <w:rsid w:val="00E10671"/>
    <w:rsid w:val="00E14016"/>
    <w:rsid w:val="00E162E9"/>
    <w:rsid w:val="00E163A9"/>
    <w:rsid w:val="00E301B3"/>
    <w:rsid w:val="00E31404"/>
    <w:rsid w:val="00E323ED"/>
    <w:rsid w:val="00E3355F"/>
    <w:rsid w:val="00E3389B"/>
    <w:rsid w:val="00E35486"/>
    <w:rsid w:val="00E36C52"/>
    <w:rsid w:val="00E37A7A"/>
    <w:rsid w:val="00E418CB"/>
    <w:rsid w:val="00E425AA"/>
    <w:rsid w:val="00E458E1"/>
    <w:rsid w:val="00E473C9"/>
    <w:rsid w:val="00E53F74"/>
    <w:rsid w:val="00E5720E"/>
    <w:rsid w:val="00E57C62"/>
    <w:rsid w:val="00E61383"/>
    <w:rsid w:val="00E664DF"/>
    <w:rsid w:val="00E67B96"/>
    <w:rsid w:val="00E715A7"/>
    <w:rsid w:val="00E75F20"/>
    <w:rsid w:val="00E85BDE"/>
    <w:rsid w:val="00E86C04"/>
    <w:rsid w:val="00E9251F"/>
    <w:rsid w:val="00E973D0"/>
    <w:rsid w:val="00EA72EB"/>
    <w:rsid w:val="00EB0EB8"/>
    <w:rsid w:val="00EB1319"/>
    <w:rsid w:val="00EB429B"/>
    <w:rsid w:val="00EC0FC2"/>
    <w:rsid w:val="00EC1400"/>
    <w:rsid w:val="00EC26A3"/>
    <w:rsid w:val="00ED3E08"/>
    <w:rsid w:val="00ED6C89"/>
    <w:rsid w:val="00EE046C"/>
    <w:rsid w:val="00EE0B0A"/>
    <w:rsid w:val="00EE0D3C"/>
    <w:rsid w:val="00EE0FF9"/>
    <w:rsid w:val="00EE3E2B"/>
    <w:rsid w:val="00EF524A"/>
    <w:rsid w:val="00EF7B65"/>
    <w:rsid w:val="00F110AE"/>
    <w:rsid w:val="00F15D89"/>
    <w:rsid w:val="00F17EEB"/>
    <w:rsid w:val="00F20487"/>
    <w:rsid w:val="00F21080"/>
    <w:rsid w:val="00F21FAB"/>
    <w:rsid w:val="00F2254C"/>
    <w:rsid w:val="00F2307D"/>
    <w:rsid w:val="00F23CE2"/>
    <w:rsid w:val="00F34258"/>
    <w:rsid w:val="00F403A1"/>
    <w:rsid w:val="00F45E57"/>
    <w:rsid w:val="00F47E9C"/>
    <w:rsid w:val="00F51082"/>
    <w:rsid w:val="00F52C85"/>
    <w:rsid w:val="00F607B1"/>
    <w:rsid w:val="00F6359A"/>
    <w:rsid w:val="00F63D95"/>
    <w:rsid w:val="00F71CD1"/>
    <w:rsid w:val="00F73988"/>
    <w:rsid w:val="00F7620B"/>
    <w:rsid w:val="00F80EFA"/>
    <w:rsid w:val="00F845D2"/>
    <w:rsid w:val="00F85421"/>
    <w:rsid w:val="00F9043E"/>
    <w:rsid w:val="00F9259F"/>
    <w:rsid w:val="00FA0A3C"/>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mailto:Hayden.Schilling@sims.org.au" TargetMode="External"/><Relationship Id="rId12" Type="http://schemas.openxmlformats.org/officeDocument/2006/relationships/hyperlink" Target="http://imos.aodn.org.au/imos/" TargetMode="Externa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6.png"/><Relationship Id="rId31"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38</Pages>
  <Words>41166</Words>
  <Characters>234647</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5</cp:revision>
  <cp:lastPrinted>2020-04-28T00:41:00Z</cp:lastPrinted>
  <dcterms:created xsi:type="dcterms:W3CDTF">2020-07-17T01:31:00Z</dcterms:created>
  <dcterms:modified xsi:type="dcterms:W3CDTF">2020-07-19T23:08:00Z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id="6eFEXPGB"/&gt;&lt;style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